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1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381"/>
        <w:gridCol w:w="3384"/>
        <w:gridCol w:w="3384"/>
      </w:tblGrid>
      <w:tr w:rsidR="00144431" w:rsidRPr="00B302A3" w:rsidTr="007C1946">
        <w:trPr>
          <w:trHeight w:hRule="exact" w:val="851"/>
          <w:jc w:val="center"/>
        </w:trPr>
        <w:tc>
          <w:tcPr>
            <w:tcW w:w="10149" w:type="dxa"/>
            <w:gridSpan w:val="3"/>
            <w:vAlign w:val="center"/>
          </w:tcPr>
          <w:p w:rsidR="00144431" w:rsidRPr="00B302A3" w:rsidRDefault="00343063" w:rsidP="00D355FF">
            <w:pPr>
              <w:pStyle w:val="Type"/>
              <w:rPr>
                <w:lang w:val="en-GB"/>
              </w:rPr>
            </w:pPr>
            <w:r w:rsidRPr="00B302A3">
              <w:rPr>
                <w:lang w:val="en-GB"/>
              </w:rPr>
              <w:t>FUNCTIONAL ANALYSIS</w:t>
            </w:r>
          </w:p>
          <w:p w:rsidR="00343063" w:rsidRPr="00B302A3" w:rsidRDefault="00343063" w:rsidP="00D355FF">
            <w:pPr>
              <w:pStyle w:val="Type"/>
              <w:rPr>
                <w:lang w:val="en-GB"/>
              </w:rPr>
            </w:pPr>
            <w:r w:rsidRPr="00B302A3">
              <w:rPr>
                <w:lang w:val="en-GB"/>
              </w:rPr>
              <w:t>UNICOS-CPC (Continuous Process Control)</w:t>
            </w:r>
          </w:p>
        </w:tc>
      </w:tr>
      <w:tr w:rsidR="00144431" w:rsidRPr="00FC0164" w:rsidTr="007C1946">
        <w:trPr>
          <w:trHeight w:hRule="exact" w:val="2835"/>
          <w:jc w:val="center"/>
        </w:trPr>
        <w:tc>
          <w:tcPr>
            <w:tcW w:w="10149" w:type="dxa"/>
            <w:gridSpan w:val="3"/>
            <w:vAlign w:val="center"/>
          </w:tcPr>
          <w:p w:rsidR="004C518E" w:rsidRDefault="00F877CB" w:rsidP="004C518E">
            <w:pPr>
              <w:pStyle w:val="Title"/>
              <w:rPr>
                <w:lang w:val="en-GB"/>
              </w:rPr>
            </w:pPr>
            <w:r>
              <w:rPr>
                <w:lang w:val="en-GB"/>
              </w:rPr>
              <w:t>A</w:t>
            </w:r>
            <w:r w:rsidR="004C518E">
              <w:rPr>
                <w:lang w:val="en-GB"/>
              </w:rPr>
              <w:t>lice</w:t>
            </w:r>
            <w:r>
              <w:rPr>
                <w:lang w:val="en-GB"/>
              </w:rPr>
              <w:t xml:space="preserve"> </w:t>
            </w:r>
            <w:r w:rsidR="004C518E">
              <w:rPr>
                <w:lang w:val="en-GB"/>
              </w:rPr>
              <w:t>TRD</w:t>
            </w:r>
            <w:r>
              <w:rPr>
                <w:lang w:val="en-GB"/>
              </w:rPr>
              <w:t xml:space="preserve"> </w:t>
            </w:r>
            <w:r w:rsidR="004C518E">
              <w:rPr>
                <w:lang w:val="en-GB"/>
              </w:rPr>
              <w:t>Purifier Modification</w:t>
            </w:r>
          </w:p>
          <w:p w:rsidR="00F877CB" w:rsidRDefault="00F877CB" w:rsidP="007C1946">
            <w:pPr>
              <w:pStyle w:val="Title"/>
              <w:rPr>
                <w:lang w:val="en-GB"/>
              </w:rPr>
            </w:pPr>
          </w:p>
          <w:p w:rsidR="00144431" w:rsidRPr="00B302A3" w:rsidRDefault="007C1946" w:rsidP="007C1946">
            <w:pPr>
              <w:pStyle w:val="Title"/>
              <w:rPr>
                <w:lang w:val="en-GB"/>
              </w:rPr>
            </w:pPr>
            <w:r>
              <w:rPr>
                <w:lang w:val="en-GB"/>
              </w:rPr>
              <w:t>FUNCTIONAL ANALYSIS</w:t>
            </w:r>
          </w:p>
        </w:tc>
      </w:tr>
      <w:tr w:rsidR="00144431" w:rsidRPr="00FC0164" w:rsidTr="007C1946">
        <w:trPr>
          <w:trHeight w:hRule="exact" w:val="2552"/>
          <w:jc w:val="center"/>
        </w:trPr>
        <w:tc>
          <w:tcPr>
            <w:tcW w:w="10149" w:type="dxa"/>
            <w:gridSpan w:val="3"/>
          </w:tcPr>
          <w:p w:rsidR="00144431" w:rsidRPr="00B302A3" w:rsidRDefault="00144431" w:rsidP="00D355FF">
            <w:pPr>
              <w:pStyle w:val="Subtitle1"/>
              <w:rPr>
                <w:lang w:val="en-GB"/>
              </w:rPr>
            </w:pPr>
          </w:p>
        </w:tc>
      </w:tr>
      <w:tr w:rsidR="007C1946" w:rsidRPr="00B302A3" w:rsidTr="007C1946">
        <w:trPr>
          <w:trHeight w:hRule="exact" w:val="284"/>
          <w:jc w:val="center"/>
        </w:trPr>
        <w:tc>
          <w:tcPr>
            <w:tcW w:w="3381" w:type="dxa"/>
            <w:vAlign w:val="center"/>
          </w:tcPr>
          <w:p w:rsidR="007C1946" w:rsidRPr="00B302A3" w:rsidRDefault="007C1946" w:rsidP="00D355FF">
            <w:pPr>
              <w:pStyle w:val="Authorslabel"/>
              <w:rPr>
                <w:lang w:val="en-GB"/>
              </w:rPr>
            </w:pPr>
            <w:r w:rsidRPr="00B302A3">
              <w:rPr>
                <w:lang w:val="en-GB"/>
              </w:rPr>
              <w:t>DOCUMENT PREPARED BY:</w:t>
            </w:r>
          </w:p>
        </w:tc>
        <w:tc>
          <w:tcPr>
            <w:tcW w:w="3384" w:type="dxa"/>
            <w:vAlign w:val="center"/>
          </w:tcPr>
          <w:p w:rsidR="007C1946" w:rsidRPr="00B302A3" w:rsidRDefault="007C1946" w:rsidP="00C55C95">
            <w:pPr>
              <w:pStyle w:val="Authorslabel"/>
              <w:rPr>
                <w:lang w:val="en-GB"/>
              </w:rPr>
            </w:pPr>
            <w:r w:rsidRPr="00B302A3">
              <w:rPr>
                <w:lang w:val="en-GB"/>
              </w:rPr>
              <w:t>DOCUMENT CHECKED BY:</w:t>
            </w:r>
          </w:p>
        </w:tc>
        <w:tc>
          <w:tcPr>
            <w:tcW w:w="3384" w:type="dxa"/>
            <w:vAlign w:val="center"/>
          </w:tcPr>
          <w:p w:rsidR="007C1946" w:rsidRPr="00B302A3" w:rsidRDefault="007C1946" w:rsidP="00D355FF">
            <w:pPr>
              <w:pStyle w:val="Authorslabel"/>
              <w:rPr>
                <w:lang w:val="en-GB"/>
              </w:rPr>
            </w:pPr>
            <w:r w:rsidRPr="00B302A3">
              <w:rPr>
                <w:lang w:val="en-GB"/>
              </w:rPr>
              <w:t>DOCUMENT APPROVED BY:</w:t>
            </w:r>
          </w:p>
        </w:tc>
      </w:tr>
      <w:tr w:rsidR="007C1946" w:rsidRPr="00FE4763" w:rsidTr="007C1946">
        <w:trPr>
          <w:trHeight w:hRule="exact" w:val="2493"/>
          <w:jc w:val="center"/>
        </w:trPr>
        <w:tc>
          <w:tcPr>
            <w:tcW w:w="3381" w:type="dxa"/>
          </w:tcPr>
          <w:p w:rsidR="007C1946" w:rsidRPr="00B302A3" w:rsidRDefault="007C1946" w:rsidP="00343063">
            <w:pPr>
              <w:pStyle w:val="FPNames"/>
              <w:rPr>
                <w:lang w:val="en-GB"/>
              </w:rPr>
            </w:pPr>
            <w:r w:rsidRPr="00B302A3">
              <w:rPr>
                <w:lang w:val="en-GB"/>
              </w:rPr>
              <w:t>[</w:t>
            </w:r>
            <w:r>
              <w:rPr>
                <w:lang w:val="en-GB"/>
              </w:rPr>
              <w:t>Steve Pavis</w:t>
            </w:r>
            <w:r w:rsidRPr="00B302A3">
              <w:rPr>
                <w:lang w:val="en-GB"/>
              </w:rPr>
              <w:t>]</w:t>
            </w:r>
          </w:p>
          <w:p w:rsidR="007C1946" w:rsidRPr="00B302A3" w:rsidRDefault="007C1946" w:rsidP="00343063">
            <w:pPr>
              <w:pStyle w:val="FPNames"/>
              <w:rPr>
                <w:b w:val="0"/>
                <w:lang w:val="en-GB"/>
              </w:rPr>
            </w:pPr>
            <w:r w:rsidRPr="00B302A3">
              <w:rPr>
                <w:b w:val="0"/>
                <w:lang w:val="en-GB"/>
              </w:rPr>
              <w:t>[</w:t>
            </w:r>
            <w:r>
              <w:rPr>
                <w:b w:val="0"/>
                <w:lang w:val="en-GB"/>
              </w:rPr>
              <w:t>PH</w:t>
            </w:r>
            <w:r w:rsidRPr="00B302A3">
              <w:rPr>
                <w:b w:val="0"/>
                <w:lang w:val="en-GB"/>
              </w:rPr>
              <w:t>-</w:t>
            </w:r>
            <w:r>
              <w:rPr>
                <w:b w:val="0"/>
                <w:lang w:val="en-GB"/>
              </w:rPr>
              <w:t>DT</w:t>
            </w:r>
            <w:r w:rsidRPr="00B302A3">
              <w:rPr>
                <w:b w:val="0"/>
                <w:lang w:val="en-GB"/>
              </w:rPr>
              <w:t>]</w:t>
            </w:r>
          </w:p>
          <w:p w:rsidR="007C1946" w:rsidRPr="00B302A3" w:rsidRDefault="007C1946" w:rsidP="00D355FF">
            <w:pPr>
              <w:pStyle w:val="Authors"/>
              <w:rPr>
                <w:lang w:val="en-GB"/>
              </w:rPr>
            </w:pPr>
          </w:p>
        </w:tc>
        <w:tc>
          <w:tcPr>
            <w:tcW w:w="3384" w:type="dxa"/>
          </w:tcPr>
          <w:p w:rsidR="007C1946" w:rsidRPr="00F877CB" w:rsidRDefault="007C1946" w:rsidP="00C55C95">
            <w:pPr>
              <w:pStyle w:val="FPNames"/>
            </w:pPr>
            <w:r w:rsidRPr="00F877CB">
              <w:t>[Roberto Guida]</w:t>
            </w:r>
          </w:p>
          <w:p w:rsidR="007C1946" w:rsidRPr="00F877CB" w:rsidRDefault="007C1946" w:rsidP="00C55C95">
            <w:pPr>
              <w:pStyle w:val="FPNames"/>
              <w:rPr>
                <w:b w:val="0"/>
              </w:rPr>
            </w:pPr>
            <w:r w:rsidRPr="00F877CB">
              <w:rPr>
                <w:b w:val="0"/>
              </w:rPr>
              <w:t>[PH-DT]</w:t>
            </w:r>
          </w:p>
          <w:p w:rsidR="007C1946" w:rsidRPr="0081020C" w:rsidRDefault="00F877CB" w:rsidP="00C55C95">
            <w:pPr>
              <w:pStyle w:val="FPNames"/>
              <w:rPr>
                <w:lang w:val="en-GB"/>
              </w:rPr>
            </w:pPr>
            <w:r w:rsidRPr="0081020C">
              <w:rPr>
                <w:lang w:val="en-GB"/>
              </w:rPr>
              <w:t xml:space="preserve"> </w:t>
            </w:r>
            <w:r w:rsidR="007C1946" w:rsidRPr="0081020C">
              <w:rPr>
                <w:lang w:val="en-GB"/>
              </w:rPr>
              <w:t>[</w:t>
            </w:r>
            <w:r w:rsidR="007C1946">
              <w:rPr>
                <w:lang w:val="en-GB"/>
              </w:rPr>
              <w:t>Patrick</w:t>
            </w:r>
            <w:r w:rsidR="007C1946" w:rsidRPr="0081020C">
              <w:rPr>
                <w:lang w:val="en-GB"/>
              </w:rPr>
              <w:t xml:space="preserve"> </w:t>
            </w:r>
            <w:r w:rsidR="007C1946">
              <w:rPr>
                <w:lang w:val="en-GB"/>
              </w:rPr>
              <w:t>Carrie</w:t>
            </w:r>
            <w:r w:rsidR="007C1946" w:rsidRPr="0081020C">
              <w:rPr>
                <w:lang w:val="en-GB"/>
              </w:rPr>
              <w:t>]</w:t>
            </w:r>
          </w:p>
          <w:p w:rsidR="007C1946" w:rsidRDefault="007C1946" w:rsidP="00C55C95">
            <w:pPr>
              <w:pStyle w:val="FPNames"/>
              <w:rPr>
                <w:b w:val="0"/>
                <w:lang w:val="en-GB"/>
              </w:rPr>
            </w:pPr>
            <w:r w:rsidRPr="0081020C">
              <w:rPr>
                <w:b w:val="0"/>
                <w:lang w:val="en-GB"/>
              </w:rPr>
              <w:t>[PH-DT]</w:t>
            </w:r>
          </w:p>
          <w:p w:rsidR="00BC2108" w:rsidRPr="0081020C" w:rsidRDefault="00BC2108" w:rsidP="00BC2108">
            <w:pPr>
              <w:pStyle w:val="FPNames"/>
              <w:rPr>
                <w:lang w:val="en-GB"/>
              </w:rPr>
            </w:pPr>
            <w:r w:rsidRPr="0081020C">
              <w:rPr>
                <w:lang w:val="en-GB"/>
              </w:rPr>
              <w:t>[</w:t>
            </w:r>
            <w:r w:rsidR="000A0B1F">
              <w:rPr>
                <w:lang w:val="en-GB"/>
              </w:rPr>
              <w:t>Albin Wasem</w:t>
            </w:r>
            <w:r w:rsidRPr="0081020C">
              <w:rPr>
                <w:lang w:val="en-GB"/>
              </w:rPr>
              <w:t>]</w:t>
            </w:r>
          </w:p>
          <w:p w:rsidR="00BC2108" w:rsidRPr="0081020C" w:rsidRDefault="00BC2108" w:rsidP="00BC2108">
            <w:pPr>
              <w:pStyle w:val="FPNames"/>
              <w:rPr>
                <w:b w:val="0"/>
                <w:lang w:val="en-GB"/>
              </w:rPr>
            </w:pPr>
            <w:r w:rsidRPr="0081020C">
              <w:rPr>
                <w:b w:val="0"/>
                <w:lang w:val="en-GB"/>
              </w:rPr>
              <w:t>[PH-DT]</w:t>
            </w:r>
          </w:p>
          <w:p w:rsidR="00BC2108" w:rsidRPr="0081020C" w:rsidRDefault="00BC2108" w:rsidP="00C55C95">
            <w:pPr>
              <w:pStyle w:val="FPNames"/>
              <w:rPr>
                <w:b w:val="0"/>
                <w:lang w:val="en-GB"/>
              </w:rPr>
            </w:pPr>
          </w:p>
          <w:p w:rsidR="007C1946" w:rsidRPr="0081020C" w:rsidRDefault="007C1946" w:rsidP="00C55C95">
            <w:pPr>
              <w:pStyle w:val="FPNames"/>
              <w:rPr>
                <w:b w:val="0"/>
                <w:lang w:val="en-GB"/>
              </w:rPr>
            </w:pPr>
          </w:p>
          <w:p w:rsidR="007C1946" w:rsidRPr="0093661B" w:rsidRDefault="007C1946" w:rsidP="00C55C95">
            <w:pPr>
              <w:pStyle w:val="FPNames"/>
            </w:pPr>
          </w:p>
        </w:tc>
        <w:tc>
          <w:tcPr>
            <w:tcW w:w="3384" w:type="dxa"/>
          </w:tcPr>
          <w:p w:rsidR="007C1946" w:rsidRDefault="007C1946" w:rsidP="00D355FF">
            <w:pPr>
              <w:pStyle w:val="Authors"/>
              <w:rPr>
                <w:lang w:val="en-GB"/>
              </w:rPr>
            </w:pPr>
          </w:p>
          <w:p w:rsidR="007C1946" w:rsidRPr="00B302A3" w:rsidRDefault="007C1946" w:rsidP="00D355FF">
            <w:pPr>
              <w:pStyle w:val="Authors"/>
              <w:rPr>
                <w:lang w:val="en-GB"/>
              </w:rPr>
            </w:pPr>
          </w:p>
        </w:tc>
      </w:tr>
    </w:tbl>
    <w:p w:rsidR="00144431" w:rsidRPr="00B302A3" w:rsidRDefault="00144431" w:rsidP="00144431">
      <w:pPr>
        <w:pStyle w:val="ApproGroup"/>
        <w:rPr>
          <w:rFonts w:ascii="Verdana" w:hAnsi="Verdana"/>
          <w:lang w:val="en-GB"/>
        </w:rPr>
      </w:pPr>
    </w:p>
    <w:p w:rsidR="00144431" w:rsidRPr="00B302A3" w:rsidRDefault="00144431" w:rsidP="00144431">
      <w:pPr>
        <w:pStyle w:val="Type"/>
        <w:rPr>
          <w:lang w:val="en-GB"/>
        </w:rPr>
      </w:pPr>
      <w:r w:rsidRPr="00B302A3">
        <w:rPr>
          <w:lang w:val="en-GB"/>
        </w:rPr>
        <w:br w:type="page"/>
      </w:r>
      <w:r w:rsidRPr="00B302A3">
        <w:rPr>
          <w:lang w:val="en-GB"/>
        </w:rPr>
        <w:lastRenderedPageBreak/>
        <w:t>HISTORY OF CHANGES</w:t>
      </w:r>
    </w:p>
    <w:tbl>
      <w:tblPr>
        <w:tblStyle w:val="TableGrid"/>
        <w:tblW w:w="101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411"/>
        <w:gridCol w:w="1410"/>
        <w:gridCol w:w="1410"/>
        <w:gridCol w:w="5918"/>
      </w:tblGrid>
      <w:tr w:rsidR="00144431" w:rsidRPr="00B302A3" w:rsidTr="00D355FF">
        <w:trPr>
          <w:trHeight w:hRule="exact" w:val="425"/>
          <w:jc w:val="center"/>
        </w:trPr>
        <w:tc>
          <w:tcPr>
            <w:tcW w:w="1411" w:type="dxa"/>
            <w:tcBorders>
              <w:bottom w:val="single" w:sz="2" w:space="0" w:color="auto"/>
            </w:tcBorders>
            <w:vAlign w:val="center"/>
          </w:tcPr>
          <w:p w:rsidR="00144431" w:rsidRPr="00B302A3" w:rsidRDefault="00144431" w:rsidP="00D355FF">
            <w:pPr>
              <w:pStyle w:val="Centered"/>
              <w:rPr>
                <w:lang w:val="en-GB"/>
              </w:rPr>
            </w:pPr>
            <w:r w:rsidRPr="00B302A3">
              <w:rPr>
                <w:lang w:val="en-GB"/>
              </w:rPr>
              <w:t>REV. NO.</w:t>
            </w:r>
          </w:p>
        </w:tc>
        <w:tc>
          <w:tcPr>
            <w:tcW w:w="1410" w:type="dxa"/>
            <w:tcBorders>
              <w:bottom w:val="single" w:sz="2" w:space="0" w:color="auto"/>
            </w:tcBorders>
            <w:vAlign w:val="center"/>
          </w:tcPr>
          <w:p w:rsidR="00144431" w:rsidRPr="00B302A3" w:rsidRDefault="00144431" w:rsidP="00D355FF">
            <w:pPr>
              <w:pStyle w:val="Centered"/>
              <w:rPr>
                <w:lang w:val="en-GB"/>
              </w:rPr>
            </w:pPr>
            <w:r w:rsidRPr="00B302A3">
              <w:rPr>
                <w:lang w:val="en-GB"/>
              </w:rPr>
              <w:t>DATE</w:t>
            </w:r>
          </w:p>
        </w:tc>
        <w:tc>
          <w:tcPr>
            <w:tcW w:w="1410" w:type="dxa"/>
            <w:tcBorders>
              <w:bottom w:val="single" w:sz="2" w:space="0" w:color="auto"/>
            </w:tcBorders>
            <w:vAlign w:val="center"/>
          </w:tcPr>
          <w:p w:rsidR="00144431" w:rsidRPr="00B302A3" w:rsidRDefault="00144431" w:rsidP="00D355FF">
            <w:pPr>
              <w:pStyle w:val="Centered"/>
              <w:rPr>
                <w:lang w:val="en-GB"/>
              </w:rPr>
            </w:pPr>
            <w:r w:rsidRPr="00B302A3">
              <w:rPr>
                <w:lang w:val="en-GB"/>
              </w:rPr>
              <w:t>PAGES</w:t>
            </w:r>
          </w:p>
        </w:tc>
        <w:tc>
          <w:tcPr>
            <w:tcW w:w="5918" w:type="dxa"/>
            <w:tcBorders>
              <w:bottom w:val="single" w:sz="2" w:space="0" w:color="auto"/>
            </w:tcBorders>
            <w:vAlign w:val="center"/>
          </w:tcPr>
          <w:p w:rsidR="00144431" w:rsidRPr="00B302A3" w:rsidRDefault="00144431" w:rsidP="00D355FF">
            <w:pPr>
              <w:pStyle w:val="Centered"/>
              <w:rPr>
                <w:lang w:val="en-GB"/>
              </w:rPr>
            </w:pPr>
            <w:r w:rsidRPr="00B302A3">
              <w:rPr>
                <w:lang w:val="en-GB"/>
              </w:rPr>
              <w:t>DESCRIPTIONS OF THE CHANGES</w:t>
            </w:r>
          </w:p>
        </w:tc>
      </w:tr>
      <w:tr w:rsidR="0034355B" w:rsidRPr="00F877CB" w:rsidTr="00D355FF">
        <w:trPr>
          <w:trHeight w:val="12758"/>
          <w:jc w:val="center"/>
        </w:trPr>
        <w:tc>
          <w:tcPr>
            <w:tcW w:w="1411" w:type="dxa"/>
            <w:tcBorders>
              <w:top w:val="single" w:sz="2" w:space="0" w:color="auto"/>
              <w:right w:val="single" w:sz="2" w:space="0" w:color="auto"/>
            </w:tcBorders>
            <w:tcMar>
              <w:top w:w="113" w:type="dxa"/>
            </w:tcMar>
          </w:tcPr>
          <w:p w:rsidR="0034355B" w:rsidRDefault="0034355B" w:rsidP="0034355B">
            <w:pPr>
              <w:pStyle w:val="TableC"/>
              <w:rPr>
                <w:lang w:val="en-GB"/>
              </w:rPr>
            </w:pPr>
            <w:r w:rsidRPr="00B302A3">
              <w:rPr>
                <w:lang w:val="en-GB"/>
              </w:rPr>
              <w:t>1.0</w:t>
            </w:r>
          </w:p>
          <w:p w:rsidR="0034355B" w:rsidRDefault="0034355B" w:rsidP="0034355B">
            <w:pPr>
              <w:pStyle w:val="TableC"/>
              <w:rPr>
                <w:lang w:val="en-GB"/>
              </w:rPr>
            </w:pPr>
          </w:p>
          <w:p w:rsidR="0034355B" w:rsidRPr="00B302A3" w:rsidRDefault="0034355B" w:rsidP="003764F6">
            <w:pPr>
              <w:pStyle w:val="TableC"/>
              <w:rPr>
                <w:lang w:val="en-GB"/>
              </w:rPr>
            </w:pPr>
          </w:p>
        </w:tc>
        <w:tc>
          <w:tcPr>
            <w:tcW w:w="1410" w:type="dxa"/>
            <w:tcBorders>
              <w:top w:val="single" w:sz="2" w:space="0" w:color="auto"/>
              <w:left w:val="single" w:sz="2" w:space="0" w:color="auto"/>
              <w:right w:val="single" w:sz="2" w:space="0" w:color="auto"/>
            </w:tcBorders>
            <w:tcMar>
              <w:top w:w="113" w:type="dxa"/>
            </w:tcMar>
          </w:tcPr>
          <w:p w:rsidR="0034355B" w:rsidRDefault="0034355B" w:rsidP="0034355B">
            <w:pPr>
              <w:pStyle w:val="TableC"/>
              <w:rPr>
                <w:lang w:val="en-GB"/>
              </w:rPr>
            </w:pPr>
            <w:r w:rsidRPr="00B302A3">
              <w:rPr>
                <w:lang w:val="en-GB"/>
              </w:rPr>
              <w:t>201</w:t>
            </w:r>
            <w:r>
              <w:rPr>
                <w:lang w:val="en-GB"/>
              </w:rPr>
              <w:t>5</w:t>
            </w:r>
            <w:r w:rsidRPr="00B302A3">
              <w:rPr>
                <w:lang w:val="en-GB"/>
              </w:rPr>
              <w:t>-</w:t>
            </w:r>
            <w:r>
              <w:rPr>
                <w:lang w:val="en-GB"/>
              </w:rPr>
              <w:t>0</w:t>
            </w:r>
            <w:r w:rsidR="003764F6">
              <w:rPr>
                <w:lang w:val="en-GB"/>
              </w:rPr>
              <w:t>8</w:t>
            </w:r>
            <w:r w:rsidRPr="00B302A3">
              <w:rPr>
                <w:lang w:val="en-GB"/>
              </w:rPr>
              <w:t>-</w:t>
            </w:r>
            <w:r w:rsidR="003764F6">
              <w:rPr>
                <w:lang w:val="en-GB"/>
              </w:rPr>
              <w:t>20</w:t>
            </w:r>
          </w:p>
          <w:p w:rsidR="0034355B" w:rsidRDefault="0034355B" w:rsidP="0034355B">
            <w:pPr>
              <w:pStyle w:val="TableC"/>
              <w:rPr>
                <w:lang w:val="en-GB"/>
              </w:rPr>
            </w:pPr>
          </w:p>
          <w:p w:rsidR="0034355B" w:rsidRPr="00B302A3" w:rsidRDefault="0034355B" w:rsidP="003764F6">
            <w:pPr>
              <w:pStyle w:val="TableC"/>
              <w:rPr>
                <w:lang w:val="en-GB"/>
              </w:rPr>
            </w:pPr>
          </w:p>
        </w:tc>
        <w:tc>
          <w:tcPr>
            <w:tcW w:w="1410" w:type="dxa"/>
            <w:tcBorders>
              <w:top w:val="single" w:sz="2" w:space="0" w:color="auto"/>
              <w:left w:val="single" w:sz="2" w:space="0" w:color="auto"/>
              <w:right w:val="single" w:sz="2" w:space="0" w:color="auto"/>
            </w:tcBorders>
            <w:tcMar>
              <w:top w:w="113" w:type="dxa"/>
            </w:tcMar>
          </w:tcPr>
          <w:p w:rsidR="0034355B" w:rsidRDefault="0034355B" w:rsidP="0034355B">
            <w:pPr>
              <w:pStyle w:val="TableC"/>
              <w:rPr>
                <w:lang w:val="en-GB"/>
              </w:rPr>
            </w:pPr>
            <w:r w:rsidRPr="00B302A3">
              <w:rPr>
                <w:lang w:val="en-GB"/>
              </w:rPr>
              <w:t>All</w:t>
            </w:r>
          </w:p>
          <w:p w:rsidR="0034355B" w:rsidRDefault="0034355B" w:rsidP="0034355B">
            <w:pPr>
              <w:pStyle w:val="TableC"/>
              <w:rPr>
                <w:lang w:val="en-GB"/>
              </w:rPr>
            </w:pPr>
          </w:p>
          <w:p w:rsidR="0034355B" w:rsidRPr="00B302A3" w:rsidRDefault="0034355B" w:rsidP="003764F6">
            <w:pPr>
              <w:pStyle w:val="TableC"/>
              <w:rPr>
                <w:lang w:val="en-GB"/>
              </w:rPr>
            </w:pPr>
          </w:p>
        </w:tc>
        <w:tc>
          <w:tcPr>
            <w:tcW w:w="5918" w:type="dxa"/>
            <w:tcBorders>
              <w:top w:val="single" w:sz="2" w:space="0" w:color="auto"/>
              <w:left w:val="single" w:sz="2" w:space="0" w:color="auto"/>
            </w:tcBorders>
            <w:tcMar>
              <w:top w:w="113" w:type="dxa"/>
            </w:tcMar>
          </w:tcPr>
          <w:p w:rsidR="0034355B" w:rsidRDefault="0034355B" w:rsidP="0034355B">
            <w:pPr>
              <w:pStyle w:val="TableL"/>
              <w:rPr>
                <w:lang w:val="en-GB"/>
              </w:rPr>
            </w:pPr>
            <w:r w:rsidRPr="00B302A3">
              <w:rPr>
                <w:lang w:val="en-GB"/>
              </w:rPr>
              <w:t>First Version</w:t>
            </w:r>
            <w:r>
              <w:rPr>
                <w:lang w:val="en-GB"/>
              </w:rPr>
              <w:t xml:space="preserve"> (S. Pavis)</w:t>
            </w:r>
          </w:p>
          <w:p w:rsidR="0034355B" w:rsidRDefault="0034355B" w:rsidP="0034355B">
            <w:pPr>
              <w:pStyle w:val="TableL"/>
              <w:rPr>
                <w:lang w:val="en-GB"/>
              </w:rPr>
            </w:pPr>
          </w:p>
          <w:p w:rsidR="0034355B" w:rsidRPr="00B302A3" w:rsidRDefault="0034355B" w:rsidP="003764F6">
            <w:pPr>
              <w:pStyle w:val="TableL"/>
              <w:rPr>
                <w:lang w:val="en-GB"/>
              </w:rPr>
            </w:pPr>
          </w:p>
        </w:tc>
      </w:tr>
    </w:tbl>
    <w:p w:rsidR="00144431" w:rsidRPr="00B302A3" w:rsidRDefault="00144431" w:rsidP="00144431">
      <w:pPr>
        <w:pStyle w:val="Type"/>
        <w:rPr>
          <w:lang w:val="en-GB"/>
        </w:rPr>
      </w:pPr>
      <w:r w:rsidRPr="00B302A3">
        <w:rPr>
          <w:lang w:val="en-GB"/>
        </w:rPr>
        <w:lastRenderedPageBreak/>
        <w:t>TABLE OF CONTENTS</w:t>
      </w:r>
    </w:p>
    <w:p w:rsidR="00576F6D" w:rsidRDefault="00D946BA">
      <w:pPr>
        <w:pStyle w:val="TOC1"/>
        <w:rPr>
          <w:rFonts w:asciiTheme="minorHAnsi" w:eastAsiaTheme="minorEastAsia" w:hAnsiTheme="minorHAnsi" w:cstheme="minorBidi"/>
          <w:sz w:val="22"/>
          <w:szCs w:val="22"/>
          <w:lang w:eastAsia="fr-FR"/>
        </w:rPr>
      </w:pPr>
      <w:r w:rsidRPr="00B302A3">
        <w:rPr>
          <w:lang w:val="en-GB"/>
        </w:rPr>
        <w:fldChar w:fldCharType="begin"/>
      </w:r>
      <w:r w:rsidR="00144431" w:rsidRPr="00B302A3">
        <w:rPr>
          <w:lang w:val="en-GB"/>
        </w:rPr>
        <w:instrText xml:space="preserve"> TOC \o "2-2" \h \z \t "Heading 1,1" </w:instrText>
      </w:r>
      <w:r w:rsidRPr="00B302A3">
        <w:rPr>
          <w:lang w:val="en-GB"/>
        </w:rPr>
        <w:fldChar w:fldCharType="separate"/>
      </w:r>
      <w:hyperlink w:anchor="_Toc428174789" w:history="1">
        <w:r w:rsidR="00576F6D" w:rsidRPr="00F57756">
          <w:rPr>
            <w:rStyle w:val="Hyperlink"/>
          </w:rPr>
          <w:t>1.</w:t>
        </w:r>
        <w:r w:rsidR="00576F6D">
          <w:rPr>
            <w:rFonts w:asciiTheme="minorHAnsi" w:eastAsiaTheme="minorEastAsia" w:hAnsiTheme="minorHAnsi" w:cstheme="minorBidi"/>
            <w:sz w:val="22"/>
            <w:szCs w:val="22"/>
            <w:lang w:eastAsia="fr-FR"/>
          </w:rPr>
          <w:tab/>
        </w:r>
        <w:r w:rsidR="00576F6D" w:rsidRPr="00F57756">
          <w:rPr>
            <w:rStyle w:val="Hyperlink"/>
          </w:rPr>
          <w:t>INTRODUCTION</w:t>
        </w:r>
        <w:r w:rsidR="00576F6D">
          <w:rPr>
            <w:webHidden/>
          </w:rPr>
          <w:tab/>
        </w:r>
        <w:r w:rsidR="00576F6D">
          <w:rPr>
            <w:webHidden/>
          </w:rPr>
          <w:fldChar w:fldCharType="begin"/>
        </w:r>
        <w:r w:rsidR="00576F6D">
          <w:rPr>
            <w:webHidden/>
          </w:rPr>
          <w:instrText xml:space="preserve"> PAGEREF _Toc428174789 \h </w:instrText>
        </w:r>
        <w:r w:rsidR="00576F6D">
          <w:rPr>
            <w:webHidden/>
          </w:rPr>
        </w:r>
        <w:r w:rsidR="00576F6D">
          <w:rPr>
            <w:webHidden/>
          </w:rPr>
          <w:fldChar w:fldCharType="separate"/>
        </w:r>
        <w:r w:rsidR="00576F6D">
          <w:rPr>
            <w:webHidden/>
          </w:rPr>
          <w:t>4</w:t>
        </w:r>
        <w:r w:rsidR="00576F6D">
          <w:rPr>
            <w:webHidden/>
          </w:rPr>
          <w:fldChar w:fldCharType="end"/>
        </w:r>
      </w:hyperlink>
    </w:p>
    <w:p w:rsidR="00576F6D" w:rsidRDefault="00576F6D">
      <w:pPr>
        <w:pStyle w:val="TOC1"/>
        <w:rPr>
          <w:rFonts w:asciiTheme="minorHAnsi" w:eastAsiaTheme="minorEastAsia" w:hAnsiTheme="minorHAnsi" w:cstheme="minorBidi"/>
          <w:sz w:val="22"/>
          <w:szCs w:val="22"/>
          <w:lang w:eastAsia="fr-FR"/>
        </w:rPr>
      </w:pPr>
      <w:hyperlink w:anchor="_Toc428174790" w:history="1">
        <w:r w:rsidRPr="00F57756">
          <w:rPr>
            <w:rStyle w:val="Hyperlink"/>
          </w:rPr>
          <w:t>2.</w:t>
        </w:r>
        <w:r>
          <w:rPr>
            <w:rFonts w:asciiTheme="minorHAnsi" w:eastAsiaTheme="minorEastAsia" w:hAnsiTheme="minorHAnsi" w:cstheme="minorBidi"/>
            <w:sz w:val="22"/>
            <w:szCs w:val="22"/>
            <w:lang w:eastAsia="fr-FR"/>
          </w:rPr>
          <w:tab/>
        </w:r>
        <w:r w:rsidRPr="00F57756">
          <w:rPr>
            <w:rStyle w:val="Hyperlink"/>
          </w:rPr>
          <w:t>REQUIREMENTS</w:t>
        </w:r>
        <w:r>
          <w:rPr>
            <w:webHidden/>
          </w:rPr>
          <w:tab/>
        </w:r>
        <w:r>
          <w:rPr>
            <w:webHidden/>
          </w:rPr>
          <w:fldChar w:fldCharType="begin"/>
        </w:r>
        <w:r>
          <w:rPr>
            <w:webHidden/>
          </w:rPr>
          <w:instrText xml:space="preserve"> PAGEREF _Toc428174790 \h </w:instrText>
        </w:r>
        <w:r>
          <w:rPr>
            <w:webHidden/>
          </w:rPr>
        </w:r>
        <w:r>
          <w:rPr>
            <w:webHidden/>
          </w:rPr>
          <w:fldChar w:fldCharType="separate"/>
        </w:r>
        <w:r>
          <w:rPr>
            <w:webHidden/>
          </w:rPr>
          <w:t>4</w:t>
        </w:r>
        <w:r>
          <w:rPr>
            <w:webHidden/>
          </w:rPr>
          <w:fldChar w:fldCharType="end"/>
        </w:r>
      </w:hyperlink>
    </w:p>
    <w:p w:rsidR="00576F6D" w:rsidRDefault="00576F6D">
      <w:pPr>
        <w:pStyle w:val="TOC2"/>
        <w:rPr>
          <w:rFonts w:asciiTheme="minorHAnsi" w:eastAsiaTheme="minorEastAsia" w:hAnsiTheme="minorHAnsi" w:cstheme="minorBidi"/>
          <w:sz w:val="22"/>
          <w:szCs w:val="22"/>
          <w:lang w:eastAsia="fr-FR"/>
        </w:rPr>
      </w:pPr>
      <w:hyperlink w:anchor="_Toc428174791" w:history="1">
        <w:r w:rsidRPr="00F57756">
          <w:rPr>
            <w:rStyle w:val="Hyperlink"/>
            <w:lang w:val="en-GB"/>
          </w:rPr>
          <w:t>2.1</w:t>
        </w:r>
        <w:r>
          <w:rPr>
            <w:rFonts w:asciiTheme="minorHAnsi" w:eastAsiaTheme="minorEastAsia" w:hAnsiTheme="minorHAnsi" w:cstheme="minorBidi"/>
            <w:sz w:val="22"/>
            <w:szCs w:val="22"/>
            <w:lang w:eastAsia="fr-FR"/>
          </w:rPr>
          <w:tab/>
        </w:r>
        <w:r w:rsidRPr="00F57756">
          <w:rPr>
            <w:rStyle w:val="Hyperlink"/>
            <w:lang w:val="en-GB"/>
          </w:rPr>
          <w:t>New I/O connections</w:t>
        </w:r>
        <w:r>
          <w:rPr>
            <w:webHidden/>
          </w:rPr>
          <w:tab/>
        </w:r>
        <w:r>
          <w:rPr>
            <w:webHidden/>
          </w:rPr>
          <w:fldChar w:fldCharType="begin"/>
        </w:r>
        <w:r>
          <w:rPr>
            <w:webHidden/>
          </w:rPr>
          <w:instrText xml:space="preserve"> PAGEREF _Toc428174791 \h </w:instrText>
        </w:r>
        <w:r>
          <w:rPr>
            <w:webHidden/>
          </w:rPr>
        </w:r>
        <w:r>
          <w:rPr>
            <w:webHidden/>
          </w:rPr>
          <w:fldChar w:fldCharType="separate"/>
        </w:r>
        <w:r>
          <w:rPr>
            <w:webHidden/>
          </w:rPr>
          <w:t>4</w:t>
        </w:r>
        <w:r>
          <w:rPr>
            <w:webHidden/>
          </w:rPr>
          <w:fldChar w:fldCharType="end"/>
        </w:r>
      </w:hyperlink>
    </w:p>
    <w:p w:rsidR="00576F6D" w:rsidRDefault="00576F6D">
      <w:pPr>
        <w:pStyle w:val="TOC2"/>
        <w:rPr>
          <w:rFonts w:asciiTheme="minorHAnsi" w:eastAsiaTheme="minorEastAsia" w:hAnsiTheme="minorHAnsi" w:cstheme="minorBidi"/>
          <w:sz w:val="22"/>
          <w:szCs w:val="22"/>
          <w:lang w:eastAsia="fr-FR"/>
        </w:rPr>
      </w:pPr>
      <w:hyperlink w:anchor="_Toc428174792" w:history="1">
        <w:r w:rsidRPr="00F57756">
          <w:rPr>
            <w:rStyle w:val="Hyperlink"/>
            <w:lang w:val="en-GB"/>
          </w:rPr>
          <w:t>2.2</w:t>
        </w:r>
        <w:r>
          <w:rPr>
            <w:rFonts w:asciiTheme="minorHAnsi" w:eastAsiaTheme="minorEastAsia" w:hAnsiTheme="minorHAnsi" w:cstheme="minorBidi"/>
            <w:sz w:val="22"/>
            <w:szCs w:val="22"/>
            <w:lang w:eastAsia="fr-FR"/>
          </w:rPr>
          <w:tab/>
        </w:r>
        <w:r w:rsidRPr="00F57756">
          <w:rPr>
            <w:rStyle w:val="Hyperlink"/>
            <w:lang w:val="en-GB"/>
          </w:rPr>
          <w:t>Change to State Logic</w:t>
        </w:r>
        <w:r>
          <w:rPr>
            <w:webHidden/>
          </w:rPr>
          <w:tab/>
        </w:r>
        <w:r>
          <w:rPr>
            <w:webHidden/>
          </w:rPr>
          <w:fldChar w:fldCharType="begin"/>
        </w:r>
        <w:r>
          <w:rPr>
            <w:webHidden/>
          </w:rPr>
          <w:instrText xml:space="preserve"> PAGEREF _Toc428174792 \h </w:instrText>
        </w:r>
        <w:r>
          <w:rPr>
            <w:webHidden/>
          </w:rPr>
        </w:r>
        <w:r>
          <w:rPr>
            <w:webHidden/>
          </w:rPr>
          <w:fldChar w:fldCharType="separate"/>
        </w:r>
        <w:r>
          <w:rPr>
            <w:webHidden/>
          </w:rPr>
          <w:t>4</w:t>
        </w:r>
        <w:r>
          <w:rPr>
            <w:webHidden/>
          </w:rPr>
          <w:fldChar w:fldCharType="end"/>
        </w:r>
      </w:hyperlink>
    </w:p>
    <w:p w:rsidR="00144431" w:rsidRPr="00B302A3" w:rsidRDefault="00D946BA" w:rsidP="00144431">
      <w:pPr>
        <w:rPr>
          <w:rFonts w:ascii="Verdana" w:hAnsi="Verdana"/>
          <w:lang w:val="en-GB"/>
        </w:rPr>
      </w:pPr>
      <w:r w:rsidRPr="00B302A3">
        <w:rPr>
          <w:rFonts w:ascii="Verdana" w:hAnsi="Verdana"/>
          <w:lang w:val="en-GB"/>
        </w:rPr>
        <w:fldChar w:fldCharType="end"/>
      </w:r>
    </w:p>
    <w:p w:rsidR="009D4BAF" w:rsidRDefault="00144431" w:rsidP="009D4BAF">
      <w:pPr>
        <w:pStyle w:val="Heading1"/>
        <w:tabs>
          <w:tab w:val="clear" w:pos="851"/>
        </w:tabs>
        <w:spacing w:before="300" w:line="240" w:lineRule="auto"/>
      </w:pPr>
      <w:bookmarkStart w:id="0" w:name="_GoBack"/>
      <w:bookmarkEnd w:id="0"/>
      <w:r w:rsidRPr="00B302A3">
        <w:br w:type="page"/>
      </w:r>
      <w:bookmarkStart w:id="1" w:name="_Toc256537584"/>
      <w:bookmarkStart w:id="2" w:name="_Toc256504192"/>
      <w:bookmarkStart w:id="3" w:name="_Toc428174789"/>
      <w:r w:rsidR="00B302A3" w:rsidRPr="00B302A3">
        <w:lastRenderedPageBreak/>
        <w:t>INTRODUCTION</w:t>
      </w:r>
      <w:bookmarkEnd w:id="3"/>
    </w:p>
    <w:p w:rsidR="00AD5414" w:rsidRPr="00AD5414" w:rsidRDefault="00AD5414" w:rsidP="00AD5414">
      <w:pPr>
        <w:pStyle w:val="BodyText"/>
        <w:rPr>
          <w:lang w:val="en-GB"/>
        </w:rPr>
      </w:pPr>
    </w:p>
    <w:p w:rsidR="00F07A06" w:rsidRDefault="00F07A06" w:rsidP="00F07A06">
      <w:pPr>
        <w:pStyle w:val="BodyText"/>
        <w:ind w:left="0"/>
        <w:rPr>
          <w:lang w:val="en-GB" w:eastAsia="fr-FR"/>
        </w:rPr>
      </w:pPr>
      <w:bookmarkStart w:id="4" w:name="_Toc256504173"/>
      <w:bookmarkStart w:id="5" w:name="_Toc256527456"/>
      <w:bookmarkEnd w:id="1"/>
      <w:r>
        <w:rPr>
          <w:lang w:val="en-GB" w:eastAsia="fr-FR"/>
        </w:rPr>
        <w:t xml:space="preserve">This document </w:t>
      </w:r>
      <w:r w:rsidR="00A968AB">
        <w:rPr>
          <w:lang w:val="en-GB" w:eastAsia="fr-FR"/>
        </w:rPr>
        <w:t xml:space="preserve">describes the modifications to be made to the TRD purifier to enable the expensive Xenon </w:t>
      </w:r>
      <w:r w:rsidR="008F7FFD">
        <w:rPr>
          <w:lang w:val="en-GB" w:eastAsia="fr-FR"/>
        </w:rPr>
        <w:t xml:space="preserve">gas </w:t>
      </w:r>
      <w:r w:rsidR="00A968AB">
        <w:rPr>
          <w:lang w:val="en-GB" w:eastAsia="fr-FR"/>
        </w:rPr>
        <w:t>to be recuperated at the start of a regeneration sequence instead of being purged to the exhaust line.</w:t>
      </w:r>
      <w:r w:rsidR="00AC4C51">
        <w:rPr>
          <w:lang w:val="en-GB" w:eastAsia="fr-FR"/>
        </w:rPr>
        <w:t xml:space="preserve"> For the moment this will be a unique implementation on Alice TRD, but may be propagated to other purifiers in the future after testing and evaluation.</w:t>
      </w:r>
      <w:r w:rsidR="00A968AB">
        <w:rPr>
          <w:lang w:val="en-GB" w:eastAsia="fr-FR"/>
        </w:rPr>
        <w:t xml:space="preserve"> </w:t>
      </w:r>
      <w:r>
        <w:rPr>
          <w:lang w:val="en-GB" w:eastAsia="fr-FR"/>
        </w:rPr>
        <w:t xml:space="preserve"> </w:t>
      </w:r>
      <w:bookmarkEnd w:id="4"/>
      <w:bookmarkEnd w:id="5"/>
    </w:p>
    <w:p w:rsidR="00343063" w:rsidRPr="00B302A3" w:rsidRDefault="00F07A06" w:rsidP="00343063">
      <w:pPr>
        <w:pStyle w:val="Heading1"/>
        <w:tabs>
          <w:tab w:val="clear" w:pos="851"/>
        </w:tabs>
        <w:spacing w:before="300" w:line="240" w:lineRule="auto"/>
      </w:pPr>
      <w:bookmarkStart w:id="6" w:name="_Toc428174790"/>
      <w:r>
        <w:t>REQUIREMENTS</w:t>
      </w:r>
      <w:bookmarkEnd w:id="6"/>
    </w:p>
    <w:bookmarkEnd w:id="2"/>
    <w:p w:rsidR="003764F6" w:rsidRDefault="003764F6" w:rsidP="003764F6">
      <w:pPr>
        <w:rPr>
          <w:rFonts w:ascii="Verdana" w:hAnsi="Verdana"/>
          <w:i/>
          <w:lang w:val="en-GB"/>
        </w:rPr>
      </w:pPr>
    </w:p>
    <w:p w:rsidR="003764F6" w:rsidRDefault="003764F6" w:rsidP="003764F6">
      <w:pPr>
        <w:pStyle w:val="Heading2"/>
        <w:tabs>
          <w:tab w:val="clear" w:pos="851"/>
        </w:tabs>
        <w:spacing w:before="300" w:line="240" w:lineRule="auto"/>
        <w:rPr>
          <w:lang w:val="en-GB"/>
        </w:rPr>
      </w:pPr>
      <w:bookmarkStart w:id="7" w:name="_Toc428174791"/>
      <w:r>
        <w:rPr>
          <w:lang w:val="en-GB"/>
        </w:rPr>
        <w:t>New I/O connections</w:t>
      </w:r>
      <w:bookmarkEnd w:id="7"/>
    </w:p>
    <w:p w:rsidR="0000187C" w:rsidRDefault="0000187C" w:rsidP="0000187C">
      <w:pPr>
        <w:pStyle w:val="BodyText"/>
        <w:rPr>
          <w:lang w:val="en-GB"/>
        </w:rPr>
      </w:pPr>
    </w:p>
    <w:p w:rsidR="0000187C" w:rsidRDefault="0000187C" w:rsidP="0000187C">
      <w:pPr>
        <w:pStyle w:val="BodyText"/>
        <w:ind w:left="0"/>
        <w:rPr>
          <w:i/>
          <w:lang w:val="en-GB"/>
        </w:rPr>
      </w:pPr>
      <w:r>
        <w:rPr>
          <w:i/>
          <w:lang w:val="en-GB"/>
        </w:rPr>
        <w:t>The valves YV2105 (column A) and YV2205 (column B) are not used as part of the process in the TRD purifier, so these valves will be re-</w:t>
      </w:r>
      <w:r w:rsidR="008F7FFD">
        <w:rPr>
          <w:i/>
          <w:lang w:val="en-GB"/>
        </w:rPr>
        <w:t>piped</w:t>
      </w:r>
      <w:r>
        <w:rPr>
          <w:i/>
          <w:lang w:val="en-GB"/>
        </w:rPr>
        <w:t xml:space="preserve"> towards a new vacuum pump instead of towards the exhaust line. The vacuum pump will be driven from a relay</w:t>
      </w:r>
      <w:r w:rsidR="008F7FFD">
        <w:rPr>
          <w:i/>
          <w:lang w:val="en-GB"/>
        </w:rPr>
        <w:t>/relays</w:t>
      </w:r>
      <w:r>
        <w:rPr>
          <w:i/>
          <w:lang w:val="en-GB"/>
        </w:rPr>
        <w:t xml:space="preserve"> connected to each of these valve outputs (i.e. no need for an additional output to drive the pump).</w:t>
      </w:r>
    </w:p>
    <w:p w:rsidR="004D69DF" w:rsidRDefault="004D69DF" w:rsidP="004D69DF">
      <w:pPr>
        <w:pStyle w:val="Heading2"/>
        <w:tabs>
          <w:tab w:val="clear" w:pos="851"/>
        </w:tabs>
        <w:spacing w:before="300" w:line="240" w:lineRule="auto"/>
        <w:rPr>
          <w:lang w:val="en-GB"/>
        </w:rPr>
      </w:pPr>
      <w:bookmarkStart w:id="8" w:name="_Toc428174792"/>
      <w:r>
        <w:rPr>
          <w:lang w:val="en-GB"/>
        </w:rPr>
        <w:t>Change to State</w:t>
      </w:r>
      <w:r w:rsidR="008F7FFD">
        <w:rPr>
          <w:lang w:val="en-GB"/>
        </w:rPr>
        <w:t xml:space="preserve"> Logic</w:t>
      </w:r>
      <w:bookmarkEnd w:id="8"/>
    </w:p>
    <w:p w:rsidR="0000187C" w:rsidRDefault="004D69DF" w:rsidP="004D69DF">
      <w:pPr>
        <w:pStyle w:val="BodyText"/>
        <w:ind w:left="0"/>
        <w:rPr>
          <w:rFonts w:cs="Arial"/>
          <w:i/>
          <w:iCs/>
          <w:color w:val="1B1B1B"/>
          <w:lang w:val="en-GB"/>
        </w:rPr>
      </w:pPr>
      <w:r>
        <w:rPr>
          <w:rFonts w:cs="Arial"/>
          <w:i/>
          <w:iCs/>
          <w:color w:val="1B1B1B"/>
          <w:lang w:val="en-GB"/>
        </w:rPr>
        <w:t xml:space="preserve">The first state in the regeneration cycle “Purge Process Gas” is to be renamed “Evacuate Process Gas”. The actuators that are now driven in this state are shown in the table below with the changes </w:t>
      </w:r>
      <w:r w:rsidR="008F7FFD">
        <w:rPr>
          <w:rFonts w:cs="Arial"/>
          <w:i/>
          <w:iCs/>
          <w:color w:val="1B1B1B"/>
          <w:lang w:val="en-GB"/>
        </w:rPr>
        <w:t xml:space="preserve">(compared to a standard Purifier) </w:t>
      </w:r>
      <w:r>
        <w:rPr>
          <w:rFonts w:cs="Arial"/>
          <w:i/>
          <w:iCs/>
          <w:color w:val="1B1B1B"/>
          <w:lang w:val="en-GB"/>
        </w:rPr>
        <w:t>highlighted for clarity.</w:t>
      </w:r>
      <w:r w:rsidR="008F7FFD">
        <w:rPr>
          <w:rFonts w:cs="Arial"/>
          <w:i/>
          <w:iCs/>
          <w:color w:val="1B1B1B"/>
          <w:lang w:val="en-GB"/>
        </w:rPr>
        <w:t xml:space="preserve"> This table describes column </w:t>
      </w:r>
      <w:proofErr w:type="gramStart"/>
      <w:r w:rsidR="008F7FFD">
        <w:rPr>
          <w:rFonts w:cs="Arial"/>
          <w:i/>
          <w:iCs/>
          <w:color w:val="1B1B1B"/>
          <w:lang w:val="en-GB"/>
        </w:rPr>
        <w:t>A</w:t>
      </w:r>
      <w:proofErr w:type="gramEnd"/>
      <w:r w:rsidR="008F7FFD">
        <w:rPr>
          <w:rFonts w:cs="Arial"/>
          <w:i/>
          <w:iCs/>
          <w:color w:val="1B1B1B"/>
          <w:lang w:val="en-GB"/>
        </w:rPr>
        <w:t xml:space="preserve"> devices – column B s identical.</w:t>
      </w:r>
    </w:p>
    <w:p w:rsidR="008F7FFD" w:rsidRDefault="008F7FFD" w:rsidP="004D69DF">
      <w:pPr>
        <w:pStyle w:val="BodyText"/>
        <w:ind w:left="0"/>
        <w:rPr>
          <w:rFonts w:cs="Arial"/>
          <w:i/>
          <w:iCs/>
          <w:color w:val="1B1B1B"/>
          <w:lang w:val="en-GB"/>
        </w:rPr>
      </w:pPr>
    </w:p>
    <w:p w:rsidR="004D69DF" w:rsidRDefault="004D69DF" w:rsidP="0000187C">
      <w:pPr>
        <w:autoSpaceDE w:val="0"/>
        <w:autoSpaceDN w:val="0"/>
        <w:adjustRightInd w:val="0"/>
        <w:jc w:val="both"/>
        <w:rPr>
          <w:rFonts w:ascii="Verdana" w:hAnsi="Verdana"/>
          <w:i/>
          <w:lang w:val="en-GB"/>
        </w:rPr>
      </w:pPr>
    </w:p>
    <w:tbl>
      <w:tblPr>
        <w:tblStyle w:val="TableGrid"/>
        <w:tblW w:w="0" w:type="auto"/>
        <w:tblLayout w:type="fixed"/>
        <w:tblLook w:val="04A0" w:firstRow="1" w:lastRow="0" w:firstColumn="1" w:lastColumn="0" w:noHBand="0" w:noVBand="1"/>
      </w:tblPr>
      <w:tblGrid>
        <w:gridCol w:w="988"/>
        <w:gridCol w:w="1559"/>
        <w:gridCol w:w="1134"/>
        <w:gridCol w:w="992"/>
        <w:gridCol w:w="984"/>
        <w:gridCol w:w="1155"/>
        <w:gridCol w:w="1155"/>
        <w:gridCol w:w="1655"/>
      </w:tblGrid>
      <w:tr w:rsidR="00E15901" w:rsidRPr="00480073" w:rsidTr="00E15901">
        <w:tc>
          <w:tcPr>
            <w:tcW w:w="988" w:type="dxa"/>
            <w:vMerge w:val="restart"/>
          </w:tcPr>
          <w:p w:rsidR="00E15901" w:rsidRPr="008F7FFD" w:rsidRDefault="00E15901" w:rsidP="00622E12">
            <w:pPr>
              <w:jc w:val="center"/>
              <w:rPr>
                <w:b/>
                <w:lang w:val="en-US"/>
              </w:rPr>
            </w:pPr>
          </w:p>
          <w:p w:rsidR="00E15901" w:rsidRPr="008F7FFD" w:rsidRDefault="00E15901" w:rsidP="00622E12">
            <w:pPr>
              <w:jc w:val="center"/>
              <w:rPr>
                <w:b/>
                <w:lang w:val="en-US"/>
              </w:rPr>
            </w:pPr>
          </w:p>
          <w:p w:rsidR="00E15901" w:rsidRPr="00480073" w:rsidRDefault="00E15901" w:rsidP="00622E12">
            <w:pPr>
              <w:jc w:val="center"/>
              <w:rPr>
                <w:b/>
              </w:rPr>
            </w:pPr>
            <w:proofErr w:type="spellStart"/>
            <w:r>
              <w:rPr>
                <w:b/>
              </w:rPr>
              <w:t>Device</w:t>
            </w:r>
            <w:proofErr w:type="spellEnd"/>
          </w:p>
        </w:tc>
        <w:tc>
          <w:tcPr>
            <w:tcW w:w="1559" w:type="dxa"/>
            <w:vMerge w:val="restart"/>
            <w:shd w:val="clear" w:color="auto" w:fill="D6E3BC" w:themeFill="accent3" w:themeFillTint="66"/>
          </w:tcPr>
          <w:p w:rsidR="00E15901" w:rsidRPr="00394DE9" w:rsidRDefault="00E15901" w:rsidP="00622E12">
            <w:pPr>
              <w:jc w:val="center"/>
              <w:rPr>
                <w:b/>
                <w:lang w:val="en-US"/>
              </w:rPr>
            </w:pPr>
          </w:p>
          <w:p w:rsidR="00E15901" w:rsidRPr="00394DE9" w:rsidRDefault="00E15901" w:rsidP="00622E12">
            <w:pPr>
              <w:jc w:val="center"/>
              <w:rPr>
                <w:b/>
                <w:lang w:val="en-US"/>
              </w:rPr>
            </w:pPr>
          </w:p>
          <w:p w:rsidR="00E15901" w:rsidRPr="00394DE9" w:rsidRDefault="00E15901" w:rsidP="00622E12">
            <w:pPr>
              <w:jc w:val="center"/>
              <w:rPr>
                <w:b/>
                <w:lang w:val="en-US"/>
              </w:rPr>
            </w:pPr>
            <w:r w:rsidRPr="00394DE9">
              <w:rPr>
                <w:b/>
                <w:lang w:val="en-US"/>
              </w:rPr>
              <w:t>Evacuate Process Gas (replaces “Purge Process Gas)</w:t>
            </w:r>
          </w:p>
        </w:tc>
        <w:tc>
          <w:tcPr>
            <w:tcW w:w="1134" w:type="dxa"/>
            <w:vMerge w:val="restart"/>
          </w:tcPr>
          <w:p w:rsidR="00E15901" w:rsidRPr="00394DE9" w:rsidRDefault="00E15901" w:rsidP="00622E12">
            <w:pPr>
              <w:jc w:val="center"/>
              <w:rPr>
                <w:b/>
                <w:lang w:val="en-US"/>
              </w:rPr>
            </w:pPr>
          </w:p>
          <w:p w:rsidR="00E15901" w:rsidRPr="00394DE9" w:rsidRDefault="00E15901" w:rsidP="00622E12">
            <w:pPr>
              <w:jc w:val="center"/>
              <w:rPr>
                <w:b/>
                <w:lang w:val="en-US"/>
              </w:rPr>
            </w:pPr>
          </w:p>
          <w:p w:rsidR="00E15901" w:rsidRPr="00394DE9" w:rsidRDefault="00E15901" w:rsidP="00622E12">
            <w:pPr>
              <w:jc w:val="center"/>
              <w:rPr>
                <w:b/>
                <w:lang w:val="en-US"/>
              </w:rPr>
            </w:pPr>
            <w:r w:rsidRPr="00394DE9">
              <w:rPr>
                <w:b/>
                <w:lang w:val="en-US"/>
              </w:rPr>
              <w:t xml:space="preserve">Heat Up through to Standby </w:t>
            </w:r>
          </w:p>
        </w:tc>
        <w:tc>
          <w:tcPr>
            <w:tcW w:w="3131" w:type="dxa"/>
            <w:gridSpan w:val="3"/>
          </w:tcPr>
          <w:p w:rsidR="00E15901" w:rsidRDefault="00E15901" w:rsidP="00622E12">
            <w:pPr>
              <w:jc w:val="center"/>
              <w:rPr>
                <w:b/>
              </w:rPr>
            </w:pPr>
            <w:proofErr w:type="spellStart"/>
            <w:r>
              <w:rPr>
                <w:b/>
              </w:rPr>
              <w:t>Prepare</w:t>
            </w:r>
            <w:proofErr w:type="spellEnd"/>
            <w:r>
              <w:rPr>
                <w:b/>
              </w:rPr>
              <w:t xml:space="preserve"> for </w:t>
            </w:r>
            <w:proofErr w:type="spellStart"/>
            <w:r>
              <w:rPr>
                <w:b/>
              </w:rPr>
              <w:t>Run</w:t>
            </w:r>
            <w:proofErr w:type="spellEnd"/>
          </w:p>
        </w:tc>
        <w:tc>
          <w:tcPr>
            <w:tcW w:w="1155" w:type="dxa"/>
            <w:vMerge w:val="restart"/>
          </w:tcPr>
          <w:p w:rsidR="00E15901" w:rsidRDefault="00E15901" w:rsidP="00622E12">
            <w:pPr>
              <w:jc w:val="center"/>
              <w:rPr>
                <w:b/>
              </w:rPr>
            </w:pPr>
          </w:p>
          <w:p w:rsidR="00E15901" w:rsidRDefault="00E15901" w:rsidP="00622E12">
            <w:pPr>
              <w:jc w:val="center"/>
              <w:rPr>
                <w:b/>
              </w:rPr>
            </w:pPr>
          </w:p>
          <w:p w:rsidR="00E15901" w:rsidRPr="00480073" w:rsidRDefault="00E15901" w:rsidP="00622E12">
            <w:pPr>
              <w:jc w:val="center"/>
              <w:rPr>
                <w:b/>
              </w:rPr>
            </w:pPr>
            <w:r>
              <w:rPr>
                <w:b/>
              </w:rPr>
              <w:t xml:space="preserve">Nominal </w:t>
            </w:r>
            <w:proofErr w:type="spellStart"/>
            <w:r>
              <w:rPr>
                <w:b/>
              </w:rPr>
              <w:t>Run</w:t>
            </w:r>
            <w:proofErr w:type="spellEnd"/>
          </w:p>
        </w:tc>
        <w:tc>
          <w:tcPr>
            <w:tcW w:w="1655" w:type="dxa"/>
            <w:vMerge w:val="restart"/>
          </w:tcPr>
          <w:p w:rsidR="00E15901" w:rsidRDefault="00E15901" w:rsidP="00622E12">
            <w:pPr>
              <w:jc w:val="center"/>
              <w:rPr>
                <w:b/>
              </w:rPr>
            </w:pPr>
          </w:p>
          <w:p w:rsidR="00E15901" w:rsidRDefault="00E15901" w:rsidP="00622E12">
            <w:pPr>
              <w:jc w:val="center"/>
              <w:rPr>
                <w:b/>
              </w:rPr>
            </w:pPr>
          </w:p>
          <w:p w:rsidR="00E15901" w:rsidRPr="00480073" w:rsidRDefault="00E15901" w:rsidP="00622E12">
            <w:pPr>
              <w:jc w:val="center"/>
              <w:rPr>
                <w:b/>
              </w:rPr>
            </w:pPr>
            <w:proofErr w:type="spellStart"/>
            <w:r w:rsidRPr="00480073">
              <w:rPr>
                <w:b/>
              </w:rPr>
              <w:t>Comments</w:t>
            </w:r>
            <w:proofErr w:type="spellEnd"/>
          </w:p>
        </w:tc>
      </w:tr>
      <w:tr w:rsidR="006A5F50" w:rsidRPr="00480073" w:rsidTr="00E15901">
        <w:tc>
          <w:tcPr>
            <w:tcW w:w="988" w:type="dxa"/>
            <w:vMerge/>
          </w:tcPr>
          <w:p w:rsidR="006A5F50" w:rsidRDefault="006A5F50" w:rsidP="00622E12">
            <w:pPr>
              <w:jc w:val="center"/>
            </w:pPr>
          </w:p>
        </w:tc>
        <w:tc>
          <w:tcPr>
            <w:tcW w:w="1559" w:type="dxa"/>
            <w:vMerge/>
            <w:shd w:val="clear" w:color="auto" w:fill="D6E3BC" w:themeFill="accent3" w:themeFillTint="66"/>
          </w:tcPr>
          <w:p w:rsidR="006A5F50" w:rsidRDefault="006A5F50" w:rsidP="00622E12">
            <w:pPr>
              <w:jc w:val="center"/>
            </w:pPr>
          </w:p>
        </w:tc>
        <w:tc>
          <w:tcPr>
            <w:tcW w:w="1134" w:type="dxa"/>
            <w:vMerge/>
          </w:tcPr>
          <w:p w:rsidR="006A5F50" w:rsidRDefault="006A5F50" w:rsidP="00622E12">
            <w:pPr>
              <w:jc w:val="center"/>
            </w:pPr>
          </w:p>
        </w:tc>
        <w:tc>
          <w:tcPr>
            <w:tcW w:w="992" w:type="dxa"/>
          </w:tcPr>
          <w:p w:rsidR="006A5F50" w:rsidRPr="00BB57B6" w:rsidRDefault="006A5F50" w:rsidP="00622E12">
            <w:r>
              <w:t>Phase 1 part 1</w:t>
            </w:r>
          </w:p>
        </w:tc>
        <w:tc>
          <w:tcPr>
            <w:tcW w:w="984" w:type="dxa"/>
          </w:tcPr>
          <w:p w:rsidR="006A5F50" w:rsidRPr="00BB57B6" w:rsidRDefault="006A5F50" w:rsidP="00622E12">
            <w:pPr>
              <w:jc w:val="center"/>
            </w:pPr>
            <w:r>
              <w:t>Phase 1 part 2</w:t>
            </w:r>
          </w:p>
        </w:tc>
        <w:tc>
          <w:tcPr>
            <w:tcW w:w="1155" w:type="dxa"/>
          </w:tcPr>
          <w:p w:rsidR="006A5F50" w:rsidRPr="00BB57B6" w:rsidRDefault="006A5F50" w:rsidP="00622E12">
            <w:pPr>
              <w:jc w:val="center"/>
            </w:pPr>
            <w:r>
              <w:t>Phase 2</w:t>
            </w:r>
          </w:p>
        </w:tc>
        <w:tc>
          <w:tcPr>
            <w:tcW w:w="1155" w:type="dxa"/>
            <w:vMerge/>
          </w:tcPr>
          <w:p w:rsidR="006A5F50" w:rsidRPr="00AE33CB" w:rsidRDefault="006A5F50" w:rsidP="00622E12">
            <w:pPr>
              <w:jc w:val="center"/>
              <w:rPr>
                <w:color w:val="00B050"/>
              </w:rPr>
            </w:pPr>
          </w:p>
        </w:tc>
        <w:tc>
          <w:tcPr>
            <w:tcW w:w="1655" w:type="dxa"/>
            <w:vMerge/>
          </w:tcPr>
          <w:p w:rsidR="006A5F50" w:rsidRPr="00480073" w:rsidRDefault="006A5F50" w:rsidP="00622E12">
            <w:pPr>
              <w:jc w:val="center"/>
            </w:pPr>
          </w:p>
        </w:tc>
      </w:tr>
      <w:tr w:rsidR="006A5F50" w:rsidRPr="00480073" w:rsidTr="00E15901">
        <w:tc>
          <w:tcPr>
            <w:tcW w:w="988" w:type="dxa"/>
          </w:tcPr>
          <w:p w:rsidR="006A5F50" w:rsidRPr="00480073" w:rsidRDefault="006A5F50" w:rsidP="00622E12">
            <w:pPr>
              <w:jc w:val="center"/>
            </w:pPr>
            <w:r>
              <w:t xml:space="preserve">YV2107 </w:t>
            </w:r>
          </w:p>
        </w:tc>
        <w:tc>
          <w:tcPr>
            <w:tcW w:w="1559" w:type="dxa"/>
            <w:shd w:val="clear" w:color="auto" w:fill="D6E3BC" w:themeFill="accent3" w:themeFillTint="66"/>
          </w:tcPr>
          <w:p w:rsidR="006A5F50" w:rsidRPr="00480073" w:rsidRDefault="006A5F50" w:rsidP="00622E12">
            <w:pPr>
              <w:jc w:val="center"/>
            </w:pPr>
            <w:r>
              <w:t>OFF/CLOSED</w:t>
            </w:r>
          </w:p>
        </w:tc>
        <w:tc>
          <w:tcPr>
            <w:tcW w:w="5420" w:type="dxa"/>
            <w:gridSpan w:val="5"/>
            <w:vMerge w:val="restart"/>
          </w:tcPr>
          <w:p w:rsidR="006A5F50" w:rsidRDefault="006A5F50" w:rsidP="00622E12">
            <w:pPr>
              <w:jc w:val="center"/>
            </w:pPr>
          </w:p>
          <w:p w:rsidR="006A5F50" w:rsidRDefault="006A5F50" w:rsidP="00622E12">
            <w:pPr>
              <w:jc w:val="center"/>
            </w:pPr>
          </w:p>
          <w:p w:rsidR="006A5F50" w:rsidRDefault="006A5F50" w:rsidP="00622E12">
            <w:pPr>
              <w:jc w:val="center"/>
            </w:pPr>
          </w:p>
          <w:p w:rsidR="006A5F50" w:rsidRDefault="006A5F50" w:rsidP="00622E12">
            <w:pPr>
              <w:jc w:val="center"/>
            </w:pPr>
          </w:p>
          <w:p w:rsidR="006A5F50" w:rsidRDefault="006A5F50" w:rsidP="00622E12">
            <w:pPr>
              <w:jc w:val="center"/>
            </w:pPr>
          </w:p>
          <w:p w:rsidR="006A5F50" w:rsidRDefault="006A5F50" w:rsidP="00622E12">
            <w:pPr>
              <w:jc w:val="center"/>
            </w:pPr>
          </w:p>
          <w:p w:rsidR="006A5F50" w:rsidRPr="00480073" w:rsidRDefault="006A5F50" w:rsidP="00622E12">
            <w:pPr>
              <w:jc w:val="center"/>
            </w:pPr>
            <w:r>
              <w:t>AS NORMAL</w:t>
            </w:r>
          </w:p>
          <w:p w:rsidR="006A5F50" w:rsidRDefault="006A5F50" w:rsidP="00622E12">
            <w:pPr>
              <w:jc w:val="center"/>
            </w:pPr>
          </w:p>
          <w:p w:rsidR="006A5F50" w:rsidRDefault="006A5F50" w:rsidP="00622E12">
            <w:pPr>
              <w:jc w:val="center"/>
            </w:pPr>
          </w:p>
          <w:p w:rsidR="006A5F50" w:rsidRDefault="006A5F50" w:rsidP="00622E12">
            <w:pPr>
              <w:jc w:val="center"/>
            </w:pPr>
          </w:p>
          <w:p w:rsidR="006A5F50" w:rsidRPr="00AE33CB" w:rsidRDefault="006A5F50" w:rsidP="00622E12">
            <w:pPr>
              <w:jc w:val="center"/>
              <w:rPr>
                <w:color w:val="00B050"/>
              </w:rPr>
            </w:pPr>
          </w:p>
        </w:tc>
        <w:tc>
          <w:tcPr>
            <w:tcW w:w="1655" w:type="dxa"/>
          </w:tcPr>
          <w:p w:rsidR="006A5F50" w:rsidRPr="00480073" w:rsidRDefault="006A5F50" w:rsidP="00622E12">
            <w:pPr>
              <w:jc w:val="center"/>
            </w:pPr>
            <w:proofErr w:type="spellStart"/>
            <w:r>
              <w:t>Column</w:t>
            </w:r>
            <w:proofErr w:type="spellEnd"/>
            <w:r>
              <w:t xml:space="preserve"> Main </w:t>
            </w:r>
            <w:proofErr w:type="spellStart"/>
            <w:r>
              <w:t>Outlet</w:t>
            </w:r>
            <w:proofErr w:type="spellEnd"/>
            <w:r>
              <w:t xml:space="preserve"> Valve</w:t>
            </w:r>
          </w:p>
        </w:tc>
      </w:tr>
      <w:tr w:rsidR="006A5F50" w:rsidRPr="00480073" w:rsidTr="00E15901">
        <w:tc>
          <w:tcPr>
            <w:tcW w:w="988" w:type="dxa"/>
          </w:tcPr>
          <w:p w:rsidR="006A5F50" w:rsidRPr="00480073" w:rsidRDefault="006A5F50" w:rsidP="00622E12">
            <w:pPr>
              <w:jc w:val="center"/>
            </w:pPr>
            <w:r>
              <w:t xml:space="preserve">YV2103 </w:t>
            </w:r>
          </w:p>
        </w:tc>
        <w:tc>
          <w:tcPr>
            <w:tcW w:w="1559" w:type="dxa"/>
            <w:shd w:val="clear" w:color="auto" w:fill="D6E3BC" w:themeFill="accent3" w:themeFillTint="66"/>
          </w:tcPr>
          <w:p w:rsidR="006A5F50" w:rsidRPr="00480073" w:rsidRDefault="006A5F50" w:rsidP="00622E12">
            <w:pPr>
              <w:jc w:val="center"/>
            </w:pPr>
            <w:r>
              <w:t>OFF/CLOSED</w:t>
            </w:r>
          </w:p>
        </w:tc>
        <w:tc>
          <w:tcPr>
            <w:tcW w:w="5420" w:type="dxa"/>
            <w:gridSpan w:val="5"/>
            <w:vMerge/>
          </w:tcPr>
          <w:p w:rsidR="006A5F50" w:rsidRPr="00AE33CB" w:rsidRDefault="006A5F50" w:rsidP="00622E12">
            <w:pPr>
              <w:jc w:val="center"/>
              <w:rPr>
                <w:color w:val="00B050"/>
              </w:rPr>
            </w:pPr>
          </w:p>
        </w:tc>
        <w:tc>
          <w:tcPr>
            <w:tcW w:w="1655" w:type="dxa"/>
          </w:tcPr>
          <w:p w:rsidR="006A5F50" w:rsidRPr="00480073" w:rsidRDefault="006A5F50" w:rsidP="00622E12">
            <w:pPr>
              <w:jc w:val="center"/>
            </w:pPr>
            <w:proofErr w:type="spellStart"/>
            <w:r>
              <w:t>Column</w:t>
            </w:r>
            <w:proofErr w:type="spellEnd"/>
            <w:r>
              <w:t xml:space="preserve"> Main </w:t>
            </w:r>
            <w:proofErr w:type="spellStart"/>
            <w:r>
              <w:t>Inlet</w:t>
            </w:r>
            <w:proofErr w:type="spellEnd"/>
            <w:r>
              <w:t xml:space="preserve"> Valve</w:t>
            </w:r>
          </w:p>
        </w:tc>
      </w:tr>
      <w:tr w:rsidR="006A5F50" w:rsidRPr="00480073" w:rsidTr="00E15901">
        <w:tc>
          <w:tcPr>
            <w:tcW w:w="988" w:type="dxa"/>
          </w:tcPr>
          <w:p w:rsidR="006A5F50" w:rsidRPr="00480073" w:rsidRDefault="006A5F50" w:rsidP="00622E12">
            <w:pPr>
              <w:jc w:val="center"/>
            </w:pPr>
            <w:r>
              <w:t>YV2110</w:t>
            </w:r>
          </w:p>
        </w:tc>
        <w:tc>
          <w:tcPr>
            <w:tcW w:w="1559" w:type="dxa"/>
            <w:shd w:val="clear" w:color="auto" w:fill="D6E3BC" w:themeFill="accent3" w:themeFillTint="66"/>
          </w:tcPr>
          <w:p w:rsidR="006A5F50" w:rsidRPr="00480073" w:rsidRDefault="006A5F50" w:rsidP="00622E12">
            <w:pPr>
              <w:jc w:val="center"/>
            </w:pPr>
            <w:r>
              <w:t>OFF/CLOSED</w:t>
            </w:r>
          </w:p>
        </w:tc>
        <w:tc>
          <w:tcPr>
            <w:tcW w:w="5420" w:type="dxa"/>
            <w:gridSpan w:val="5"/>
            <w:vMerge/>
          </w:tcPr>
          <w:p w:rsidR="006A5F50" w:rsidRDefault="006A5F50" w:rsidP="00622E12">
            <w:pPr>
              <w:jc w:val="center"/>
            </w:pPr>
          </w:p>
        </w:tc>
        <w:tc>
          <w:tcPr>
            <w:tcW w:w="1655" w:type="dxa"/>
          </w:tcPr>
          <w:p w:rsidR="006A5F50" w:rsidRDefault="006A5F50" w:rsidP="00622E12">
            <w:pPr>
              <w:jc w:val="center"/>
            </w:pPr>
            <w:proofErr w:type="spellStart"/>
            <w:r>
              <w:t>Column</w:t>
            </w:r>
            <w:proofErr w:type="spellEnd"/>
            <w:r>
              <w:t xml:space="preserve"> Purge Valve</w:t>
            </w:r>
          </w:p>
        </w:tc>
      </w:tr>
      <w:tr w:rsidR="006A5F50" w:rsidRPr="00394DE9" w:rsidTr="00E15901">
        <w:tc>
          <w:tcPr>
            <w:tcW w:w="988" w:type="dxa"/>
          </w:tcPr>
          <w:p w:rsidR="006A5F50" w:rsidRPr="00480073" w:rsidRDefault="006A5F50" w:rsidP="00622E12">
            <w:pPr>
              <w:jc w:val="center"/>
            </w:pPr>
            <w:r>
              <w:t>YV2106</w:t>
            </w:r>
          </w:p>
        </w:tc>
        <w:tc>
          <w:tcPr>
            <w:tcW w:w="1559" w:type="dxa"/>
            <w:shd w:val="clear" w:color="auto" w:fill="D6E3BC" w:themeFill="accent3" w:themeFillTint="66"/>
          </w:tcPr>
          <w:p w:rsidR="006A5F50" w:rsidRPr="00480073" w:rsidRDefault="006A5F50" w:rsidP="00622E12">
            <w:pPr>
              <w:jc w:val="center"/>
            </w:pPr>
            <w:r>
              <w:t>OFF/CLOSED</w:t>
            </w:r>
          </w:p>
        </w:tc>
        <w:tc>
          <w:tcPr>
            <w:tcW w:w="5420" w:type="dxa"/>
            <w:gridSpan w:val="5"/>
            <w:vMerge/>
          </w:tcPr>
          <w:p w:rsidR="006A5F50" w:rsidRDefault="006A5F50" w:rsidP="00622E12">
            <w:pPr>
              <w:jc w:val="center"/>
            </w:pPr>
          </w:p>
        </w:tc>
        <w:tc>
          <w:tcPr>
            <w:tcW w:w="1655" w:type="dxa"/>
          </w:tcPr>
          <w:p w:rsidR="006A5F50" w:rsidRPr="00394DE9" w:rsidRDefault="006A5F50" w:rsidP="00622E12">
            <w:pPr>
              <w:jc w:val="center"/>
              <w:rPr>
                <w:lang w:val="en-US"/>
              </w:rPr>
            </w:pPr>
            <w:r w:rsidRPr="00394DE9">
              <w:rPr>
                <w:lang w:val="en-US"/>
              </w:rPr>
              <w:t xml:space="preserve">Column Purge/Regeneration Inlet Valve </w:t>
            </w:r>
          </w:p>
        </w:tc>
      </w:tr>
      <w:tr w:rsidR="006A5F50" w:rsidRPr="00394DE9" w:rsidTr="00E15901">
        <w:tc>
          <w:tcPr>
            <w:tcW w:w="988" w:type="dxa"/>
          </w:tcPr>
          <w:p w:rsidR="006A5F50" w:rsidRPr="00480073" w:rsidRDefault="006A5F50" w:rsidP="00622E12">
            <w:pPr>
              <w:jc w:val="center"/>
            </w:pPr>
            <w:r>
              <w:t>YV2104</w:t>
            </w:r>
          </w:p>
        </w:tc>
        <w:tc>
          <w:tcPr>
            <w:tcW w:w="1559" w:type="dxa"/>
            <w:shd w:val="clear" w:color="auto" w:fill="D6E3BC" w:themeFill="accent3" w:themeFillTint="66"/>
          </w:tcPr>
          <w:p w:rsidR="006A5F50" w:rsidRPr="00480073" w:rsidRDefault="006A5F50" w:rsidP="00622E12">
            <w:pPr>
              <w:jc w:val="center"/>
            </w:pPr>
            <w:r>
              <w:t>OFF/CLOSED</w:t>
            </w:r>
          </w:p>
        </w:tc>
        <w:tc>
          <w:tcPr>
            <w:tcW w:w="5420" w:type="dxa"/>
            <w:gridSpan w:val="5"/>
            <w:vMerge/>
          </w:tcPr>
          <w:p w:rsidR="006A5F50" w:rsidRDefault="006A5F50" w:rsidP="00622E12">
            <w:pPr>
              <w:jc w:val="center"/>
            </w:pPr>
          </w:p>
        </w:tc>
        <w:tc>
          <w:tcPr>
            <w:tcW w:w="1655" w:type="dxa"/>
          </w:tcPr>
          <w:p w:rsidR="006A5F50" w:rsidRPr="00394DE9" w:rsidRDefault="006A5F50" w:rsidP="00622E12">
            <w:pPr>
              <w:jc w:val="center"/>
              <w:rPr>
                <w:lang w:val="en-US"/>
              </w:rPr>
            </w:pPr>
            <w:r w:rsidRPr="00394DE9">
              <w:rPr>
                <w:lang w:val="en-US"/>
              </w:rPr>
              <w:t xml:space="preserve">Column Purge/Regeneration Outlet Valve </w:t>
            </w:r>
          </w:p>
        </w:tc>
      </w:tr>
      <w:tr w:rsidR="006A5F50" w:rsidRPr="00394DE9" w:rsidTr="00E15901">
        <w:tc>
          <w:tcPr>
            <w:tcW w:w="988" w:type="dxa"/>
            <w:shd w:val="clear" w:color="auto" w:fill="D6E3BC" w:themeFill="accent3" w:themeFillTint="66"/>
          </w:tcPr>
          <w:p w:rsidR="006A5F50" w:rsidRPr="00480073" w:rsidRDefault="006A5F50" w:rsidP="00622E12">
            <w:pPr>
              <w:jc w:val="center"/>
            </w:pPr>
            <w:r>
              <w:lastRenderedPageBreak/>
              <w:t xml:space="preserve">YV2105 </w:t>
            </w:r>
          </w:p>
        </w:tc>
        <w:tc>
          <w:tcPr>
            <w:tcW w:w="1559" w:type="dxa"/>
            <w:shd w:val="clear" w:color="auto" w:fill="D6E3BC" w:themeFill="accent3" w:themeFillTint="66"/>
          </w:tcPr>
          <w:p w:rsidR="006A5F50" w:rsidRPr="00480073" w:rsidRDefault="006A5F50" w:rsidP="00622E12">
            <w:pPr>
              <w:jc w:val="center"/>
            </w:pPr>
            <w:r>
              <w:t>ON/OPEN</w:t>
            </w:r>
          </w:p>
        </w:tc>
        <w:tc>
          <w:tcPr>
            <w:tcW w:w="1134" w:type="dxa"/>
            <w:shd w:val="clear" w:color="auto" w:fill="D6E3BC" w:themeFill="accent3" w:themeFillTint="66"/>
          </w:tcPr>
          <w:p w:rsidR="00E15901" w:rsidRDefault="006A5F50" w:rsidP="00622E12">
            <w:pPr>
              <w:jc w:val="center"/>
            </w:pPr>
            <w:r>
              <w:t>OFF/</w:t>
            </w:r>
          </w:p>
          <w:p w:rsidR="006A5F50" w:rsidRPr="00480073" w:rsidRDefault="006A5F50" w:rsidP="00622E12">
            <w:pPr>
              <w:jc w:val="center"/>
            </w:pPr>
            <w:r>
              <w:t>CLOSED</w:t>
            </w:r>
          </w:p>
        </w:tc>
        <w:tc>
          <w:tcPr>
            <w:tcW w:w="992" w:type="dxa"/>
            <w:shd w:val="clear" w:color="auto" w:fill="D6E3BC" w:themeFill="accent3" w:themeFillTint="66"/>
          </w:tcPr>
          <w:p w:rsidR="00E15901" w:rsidRDefault="006A5F50" w:rsidP="00622E12">
            <w:pPr>
              <w:jc w:val="center"/>
            </w:pPr>
            <w:r>
              <w:t>OFF/</w:t>
            </w:r>
          </w:p>
          <w:p w:rsidR="006A5F50" w:rsidRPr="00480073" w:rsidRDefault="006A5F50" w:rsidP="00622E12">
            <w:pPr>
              <w:jc w:val="center"/>
            </w:pPr>
            <w:r>
              <w:t>CLOSED</w:t>
            </w:r>
          </w:p>
        </w:tc>
        <w:tc>
          <w:tcPr>
            <w:tcW w:w="984" w:type="dxa"/>
            <w:shd w:val="clear" w:color="auto" w:fill="D6E3BC" w:themeFill="accent3" w:themeFillTint="66"/>
          </w:tcPr>
          <w:p w:rsidR="00E15901" w:rsidRDefault="006A5F50" w:rsidP="00622E12">
            <w:pPr>
              <w:jc w:val="center"/>
            </w:pPr>
            <w:r>
              <w:t>OFF/</w:t>
            </w:r>
          </w:p>
          <w:p w:rsidR="006A5F50" w:rsidRPr="008E32A6" w:rsidRDefault="006A5F50" w:rsidP="00622E12">
            <w:pPr>
              <w:jc w:val="center"/>
              <w:rPr>
                <w:b/>
              </w:rPr>
            </w:pPr>
            <w:r>
              <w:t>CLOSED</w:t>
            </w:r>
          </w:p>
        </w:tc>
        <w:tc>
          <w:tcPr>
            <w:tcW w:w="1155" w:type="dxa"/>
            <w:shd w:val="clear" w:color="auto" w:fill="D6E3BC" w:themeFill="accent3" w:themeFillTint="66"/>
          </w:tcPr>
          <w:p w:rsidR="00E15901" w:rsidRDefault="006A5F50" w:rsidP="00622E12">
            <w:pPr>
              <w:jc w:val="center"/>
            </w:pPr>
            <w:r>
              <w:t>OFF/</w:t>
            </w:r>
          </w:p>
          <w:p w:rsidR="006A5F50" w:rsidRPr="008E32A6" w:rsidRDefault="006A5F50" w:rsidP="00622E12">
            <w:pPr>
              <w:jc w:val="center"/>
              <w:rPr>
                <w:b/>
              </w:rPr>
            </w:pPr>
            <w:r>
              <w:t>CLOSED</w:t>
            </w:r>
          </w:p>
        </w:tc>
        <w:tc>
          <w:tcPr>
            <w:tcW w:w="1155" w:type="dxa"/>
            <w:shd w:val="clear" w:color="auto" w:fill="D6E3BC" w:themeFill="accent3" w:themeFillTint="66"/>
          </w:tcPr>
          <w:p w:rsidR="00E15901" w:rsidRDefault="006A5F50" w:rsidP="00622E12">
            <w:pPr>
              <w:jc w:val="center"/>
            </w:pPr>
            <w:r>
              <w:t>OFF/</w:t>
            </w:r>
          </w:p>
          <w:p w:rsidR="006A5F50" w:rsidRPr="008E32A6" w:rsidRDefault="006A5F50" w:rsidP="00622E12">
            <w:pPr>
              <w:jc w:val="center"/>
              <w:rPr>
                <w:b/>
              </w:rPr>
            </w:pPr>
            <w:r>
              <w:t>CLOSED</w:t>
            </w:r>
          </w:p>
        </w:tc>
        <w:tc>
          <w:tcPr>
            <w:tcW w:w="1655" w:type="dxa"/>
            <w:shd w:val="clear" w:color="auto" w:fill="D6E3BC" w:themeFill="accent3" w:themeFillTint="66"/>
          </w:tcPr>
          <w:p w:rsidR="006A5F50" w:rsidRPr="00394DE9" w:rsidRDefault="006A5F50" w:rsidP="00622E12">
            <w:pPr>
              <w:jc w:val="center"/>
              <w:rPr>
                <w:lang w:val="en-US"/>
              </w:rPr>
            </w:pPr>
            <w:r w:rsidRPr="00394DE9">
              <w:rPr>
                <w:lang w:val="en-US"/>
              </w:rPr>
              <w:t>Process Gas Recuperation Valve (was “Prepare For Run (Phase 2)/ Purge Valve” – now re-piped towards new vacuum pump)</w:t>
            </w:r>
          </w:p>
        </w:tc>
      </w:tr>
      <w:tr w:rsidR="006A5F50" w:rsidRPr="00480073" w:rsidTr="00E15901">
        <w:tc>
          <w:tcPr>
            <w:tcW w:w="988" w:type="dxa"/>
          </w:tcPr>
          <w:p w:rsidR="006A5F50" w:rsidRPr="00480073" w:rsidRDefault="006A5F50" w:rsidP="00622E12">
            <w:pPr>
              <w:jc w:val="center"/>
            </w:pPr>
            <w:r>
              <w:t xml:space="preserve">YV2111 </w:t>
            </w:r>
          </w:p>
        </w:tc>
        <w:tc>
          <w:tcPr>
            <w:tcW w:w="1559" w:type="dxa"/>
            <w:shd w:val="clear" w:color="auto" w:fill="D6E3BC" w:themeFill="accent3" w:themeFillTint="66"/>
          </w:tcPr>
          <w:p w:rsidR="006A5F50" w:rsidRPr="00480073" w:rsidRDefault="006A5F50" w:rsidP="00622E12">
            <w:pPr>
              <w:jc w:val="center"/>
            </w:pPr>
            <w:r>
              <w:t>OFF/CLOSED</w:t>
            </w:r>
          </w:p>
        </w:tc>
        <w:tc>
          <w:tcPr>
            <w:tcW w:w="5420" w:type="dxa"/>
            <w:gridSpan w:val="5"/>
            <w:vMerge w:val="restart"/>
          </w:tcPr>
          <w:p w:rsidR="006A5F50" w:rsidRDefault="006A5F50" w:rsidP="00622E12">
            <w:pPr>
              <w:jc w:val="center"/>
            </w:pPr>
          </w:p>
          <w:p w:rsidR="006A5F50" w:rsidRDefault="006A5F50" w:rsidP="00622E12">
            <w:pPr>
              <w:jc w:val="center"/>
            </w:pPr>
          </w:p>
          <w:p w:rsidR="006A5F50" w:rsidRDefault="006A5F50" w:rsidP="00622E12">
            <w:pPr>
              <w:jc w:val="center"/>
            </w:pPr>
          </w:p>
          <w:p w:rsidR="006A5F50" w:rsidRPr="00480073" w:rsidRDefault="006A5F50" w:rsidP="00622E12">
            <w:pPr>
              <w:jc w:val="center"/>
            </w:pPr>
            <w:r>
              <w:t>AS NORMAL</w:t>
            </w:r>
          </w:p>
          <w:p w:rsidR="006A5F50" w:rsidRDefault="006A5F50" w:rsidP="00622E12">
            <w:pPr>
              <w:jc w:val="center"/>
            </w:pPr>
          </w:p>
          <w:p w:rsidR="006A5F50" w:rsidRDefault="006A5F50" w:rsidP="00622E12">
            <w:pPr>
              <w:jc w:val="center"/>
            </w:pPr>
          </w:p>
          <w:p w:rsidR="006A5F50" w:rsidRPr="00AE33CB" w:rsidRDefault="006A5F50" w:rsidP="00622E12">
            <w:pPr>
              <w:jc w:val="center"/>
              <w:rPr>
                <w:color w:val="00B050"/>
              </w:rPr>
            </w:pPr>
          </w:p>
        </w:tc>
        <w:tc>
          <w:tcPr>
            <w:tcW w:w="1655" w:type="dxa"/>
          </w:tcPr>
          <w:p w:rsidR="006A5F50" w:rsidRPr="00480073" w:rsidRDefault="006A5F50" w:rsidP="00622E12">
            <w:pPr>
              <w:jc w:val="center"/>
            </w:pPr>
            <w:proofErr w:type="spellStart"/>
            <w:r>
              <w:t>Regeneration</w:t>
            </w:r>
            <w:proofErr w:type="spellEnd"/>
            <w:r>
              <w:t xml:space="preserve"> Valve</w:t>
            </w:r>
          </w:p>
        </w:tc>
      </w:tr>
      <w:tr w:rsidR="006A5F50" w:rsidRPr="00480073" w:rsidTr="00E15901">
        <w:tc>
          <w:tcPr>
            <w:tcW w:w="988" w:type="dxa"/>
          </w:tcPr>
          <w:p w:rsidR="006A5F50" w:rsidRDefault="006A5F50" w:rsidP="00622E12">
            <w:pPr>
              <w:jc w:val="center"/>
            </w:pPr>
            <w:r>
              <w:t>TZ2101</w:t>
            </w:r>
          </w:p>
        </w:tc>
        <w:tc>
          <w:tcPr>
            <w:tcW w:w="1559" w:type="dxa"/>
            <w:shd w:val="clear" w:color="auto" w:fill="D6E3BC" w:themeFill="accent3" w:themeFillTint="66"/>
          </w:tcPr>
          <w:p w:rsidR="006A5F50" w:rsidRDefault="006A5F50" w:rsidP="00622E12">
            <w:pPr>
              <w:jc w:val="center"/>
            </w:pPr>
            <w:r>
              <w:t>OFF</w:t>
            </w:r>
          </w:p>
        </w:tc>
        <w:tc>
          <w:tcPr>
            <w:tcW w:w="5420" w:type="dxa"/>
            <w:gridSpan w:val="5"/>
            <w:vMerge/>
          </w:tcPr>
          <w:p w:rsidR="006A5F50" w:rsidRDefault="006A5F50" w:rsidP="00622E12">
            <w:pPr>
              <w:jc w:val="center"/>
            </w:pPr>
          </w:p>
        </w:tc>
        <w:tc>
          <w:tcPr>
            <w:tcW w:w="1655" w:type="dxa"/>
          </w:tcPr>
          <w:p w:rsidR="006A5F50" w:rsidRDefault="006A5F50" w:rsidP="00622E12">
            <w:pPr>
              <w:jc w:val="center"/>
            </w:pPr>
            <w:proofErr w:type="spellStart"/>
            <w:r>
              <w:t>Heater</w:t>
            </w:r>
            <w:proofErr w:type="spellEnd"/>
          </w:p>
        </w:tc>
      </w:tr>
      <w:tr w:rsidR="006A5F50" w:rsidRPr="00480073" w:rsidTr="00E15901">
        <w:tc>
          <w:tcPr>
            <w:tcW w:w="988" w:type="dxa"/>
          </w:tcPr>
          <w:p w:rsidR="006A5F50" w:rsidRDefault="006A5F50" w:rsidP="00622E12">
            <w:pPr>
              <w:jc w:val="center"/>
            </w:pPr>
            <w:r>
              <w:t>YV2102</w:t>
            </w:r>
          </w:p>
        </w:tc>
        <w:tc>
          <w:tcPr>
            <w:tcW w:w="1559" w:type="dxa"/>
            <w:shd w:val="clear" w:color="auto" w:fill="D6E3BC" w:themeFill="accent3" w:themeFillTint="66"/>
          </w:tcPr>
          <w:p w:rsidR="006A5F50" w:rsidRDefault="006A5F50" w:rsidP="00622E12">
            <w:pPr>
              <w:jc w:val="center"/>
            </w:pPr>
            <w:r>
              <w:t>OFF</w:t>
            </w:r>
          </w:p>
        </w:tc>
        <w:tc>
          <w:tcPr>
            <w:tcW w:w="5420" w:type="dxa"/>
            <w:gridSpan w:val="5"/>
            <w:vMerge/>
          </w:tcPr>
          <w:p w:rsidR="006A5F50" w:rsidRDefault="006A5F50" w:rsidP="00622E12">
            <w:pPr>
              <w:jc w:val="center"/>
            </w:pPr>
          </w:p>
        </w:tc>
        <w:tc>
          <w:tcPr>
            <w:tcW w:w="1655" w:type="dxa"/>
          </w:tcPr>
          <w:p w:rsidR="006A5F50" w:rsidRDefault="006A5F50" w:rsidP="00622E12">
            <w:pPr>
              <w:jc w:val="center"/>
            </w:pPr>
            <w:r>
              <w:t xml:space="preserve">Water </w:t>
            </w:r>
            <w:proofErr w:type="spellStart"/>
            <w:r>
              <w:t>Cooling</w:t>
            </w:r>
            <w:proofErr w:type="spellEnd"/>
            <w:r>
              <w:t xml:space="preserve"> Valve</w:t>
            </w:r>
          </w:p>
        </w:tc>
      </w:tr>
      <w:tr w:rsidR="006A5F50" w:rsidRPr="00480073" w:rsidTr="00E15901">
        <w:tc>
          <w:tcPr>
            <w:tcW w:w="988" w:type="dxa"/>
          </w:tcPr>
          <w:p w:rsidR="006A5F50" w:rsidRDefault="006A5F50" w:rsidP="00622E12">
            <w:pPr>
              <w:jc w:val="center"/>
            </w:pPr>
            <w:r>
              <w:t>Pump2005</w:t>
            </w:r>
          </w:p>
          <w:p w:rsidR="006A5F50" w:rsidRPr="00480073" w:rsidRDefault="006A5F50" w:rsidP="00622E12"/>
        </w:tc>
        <w:tc>
          <w:tcPr>
            <w:tcW w:w="1559" w:type="dxa"/>
            <w:shd w:val="clear" w:color="auto" w:fill="D6E3BC" w:themeFill="accent3" w:themeFillTint="66"/>
          </w:tcPr>
          <w:p w:rsidR="006A5F50" w:rsidRPr="00480073" w:rsidRDefault="006A5F50" w:rsidP="00622E12">
            <w:pPr>
              <w:jc w:val="center"/>
            </w:pPr>
            <w:r>
              <w:t>OFF</w:t>
            </w:r>
          </w:p>
        </w:tc>
        <w:tc>
          <w:tcPr>
            <w:tcW w:w="5420" w:type="dxa"/>
            <w:gridSpan w:val="5"/>
            <w:vMerge/>
          </w:tcPr>
          <w:p w:rsidR="006A5F50" w:rsidRPr="00480073" w:rsidRDefault="006A5F50" w:rsidP="00622E12">
            <w:pPr>
              <w:jc w:val="center"/>
            </w:pPr>
          </w:p>
        </w:tc>
        <w:tc>
          <w:tcPr>
            <w:tcW w:w="1655" w:type="dxa"/>
          </w:tcPr>
          <w:p w:rsidR="006A5F50" w:rsidRPr="00480073" w:rsidRDefault="006A5F50" w:rsidP="00622E12">
            <w:pPr>
              <w:jc w:val="center"/>
            </w:pPr>
            <w:r>
              <w:t xml:space="preserve">Extraction </w:t>
            </w:r>
            <w:proofErr w:type="spellStart"/>
            <w:r>
              <w:t>Pump</w:t>
            </w:r>
            <w:proofErr w:type="spellEnd"/>
          </w:p>
        </w:tc>
      </w:tr>
      <w:tr w:rsidR="006A5F50" w:rsidRPr="00394DE9" w:rsidTr="00E15901">
        <w:tc>
          <w:tcPr>
            <w:tcW w:w="988" w:type="dxa"/>
            <w:shd w:val="clear" w:color="auto" w:fill="D6E3BC" w:themeFill="accent3" w:themeFillTint="66"/>
          </w:tcPr>
          <w:p w:rsidR="006A5F50" w:rsidRPr="00E15901" w:rsidRDefault="006A5F50" w:rsidP="00622E12">
            <w:pPr>
              <w:jc w:val="center"/>
              <w:rPr>
                <w:lang w:val="en-US"/>
              </w:rPr>
            </w:pPr>
            <w:proofErr w:type="spellStart"/>
            <w:r w:rsidRPr="00E15901">
              <w:rPr>
                <w:lang w:val="en-US"/>
              </w:rPr>
              <w:t>Pump_xxxx</w:t>
            </w:r>
            <w:proofErr w:type="spellEnd"/>
            <w:r w:rsidRPr="00E15901">
              <w:rPr>
                <w:lang w:val="en-US"/>
              </w:rPr>
              <w:t xml:space="preserve"> (New</w:t>
            </w:r>
            <w:r w:rsidR="00E15901" w:rsidRPr="00E15901">
              <w:rPr>
                <w:lang w:val="en-US"/>
              </w:rPr>
              <w:t xml:space="preserve"> – driven from same output as YV2105 via relay)</w:t>
            </w:r>
          </w:p>
          <w:p w:rsidR="006A5F50" w:rsidRPr="00E15901" w:rsidRDefault="006A5F50" w:rsidP="00622E12">
            <w:pPr>
              <w:jc w:val="center"/>
              <w:rPr>
                <w:lang w:val="en-US"/>
              </w:rPr>
            </w:pPr>
          </w:p>
        </w:tc>
        <w:tc>
          <w:tcPr>
            <w:tcW w:w="1559" w:type="dxa"/>
            <w:shd w:val="clear" w:color="auto" w:fill="D6E3BC" w:themeFill="accent3" w:themeFillTint="66"/>
          </w:tcPr>
          <w:p w:rsidR="006A5F50" w:rsidRPr="00480073" w:rsidRDefault="006A5F50" w:rsidP="00622E12">
            <w:pPr>
              <w:jc w:val="center"/>
            </w:pPr>
            <w:r>
              <w:t>ON</w:t>
            </w:r>
          </w:p>
        </w:tc>
        <w:tc>
          <w:tcPr>
            <w:tcW w:w="1134" w:type="dxa"/>
            <w:shd w:val="clear" w:color="auto" w:fill="D6E3BC" w:themeFill="accent3" w:themeFillTint="66"/>
          </w:tcPr>
          <w:p w:rsidR="006A5F50" w:rsidRPr="00480073" w:rsidRDefault="006A5F50" w:rsidP="00622E12">
            <w:pPr>
              <w:jc w:val="center"/>
            </w:pPr>
            <w:r>
              <w:t>OFF</w:t>
            </w:r>
          </w:p>
        </w:tc>
        <w:tc>
          <w:tcPr>
            <w:tcW w:w="992" w:type="dxa"/>
            <w:shd w:val="clear" w:color="auto" w:fill="D6E3BC" w:themeFill="accent3" w:themeFillTint="66"/>
          </w:tcPr>
          <w:p w:rsidR="006A5F50" w:rsidRPr="00480073" w:rsidRDefault="006A5F50" w:rsidP="00622E12">
            <w:pPr>
              <w:jc w:val="center"/>
            </w:pPr>
            <w:r>
              <w:t>OFF</w:t>
            </w:r>
          </w:p>
        </w:tc>
        <w:tc>
          <w:tcPr>
            <w:tcW w:w="984" w:type="dxa"/>
            <w:shd w:val="clear" w:color="auto" w:fill="D6E3BC" w:themeFill="accent3" w:themeFillTint="66"/>
          </w:tcPr>
          <w:p w:rsidR="006A5F50" w:rsidRPr="008E32A6" w:rsidRDefault="006A5F50" w:rsidP="00622E12">
            <w:pPr>
              <w:jc w:val="center"/>
              <w:rPr>
                <w:b/>
              </w:rPr>
            </w:pPr>
            <w:r>
              <w:t>OFF</w:t>
            </w:r>
          </w:p>
        </w:tc>
        <w:tc>
          <w:tcPr>
            <w:tcW w:w="1155" w:type="dxa"/>
            <w:shd w:val="clear" w:color="auto" w:fill="D6E3BC" w:themeFill="accent3" w:themeFillTint="66"/>
          </w:tcPr>
          <w:p w:rsidR="006A5F50" w:rsidRPr="008E32A6" w:rsidRDefault="006A5F50" w:rsidP="00622E12">
            <w:pPr>
              <w:jc w:val="center"/>
              <w:rPr>
                <w:b/>
              </w:rPr>
            </w:pPr>
            <w:r>
              <w:t>OFF</w:t>
            </w:r>
          </w:p>
        </w:tc>
        <w:tc>
          <w:tcPr>
            <w:tcW w:w="1155" w:type="dxa"/>
            <w:shd w:val="clear" w:color="auto" w:fill="D6E3BC" w:themeFill="accent3" w:themeFillTint="66"/>
          </w:tcPr>
          <w:p w:rsidR="006A5F50" w:rsidRPr="008E32A6" w:rsidRDefault="006A5F50" w:rsidP="00622E12">
            <w:pPr>
              <w:jc w:val="center"/>
              <w:rPr>
                <w:b/>
              </w:rPr>
            </w:pPr>
            <w:r>
              <w:t>OFF</w:t>
            </w:r>
          </w:p>
        </w:tc>
        <w:tc>
          <w:tcPr>
            <w:tcW w:w="1655" w:type="dxa"/>
            <w:shd w:val="clear" w:color="auto" w:fill="D6E3BC" w:themeFill="accent3" w:themeFillTint="66"/>
          </w:tcPr>
          <w:p w:rsidR="006A5F50" w:rsidRPr="00394DE9" w:rsidRDefault="006A5F50" w:rsidP="00622E12">
            <w:pPr>
              <w:jc w:val="center"/>
              <w:rPr>
                <w:lang w:val="en-US"/>
              </w:rPr>
            </w:pPr>
            <w:r w:rsidRPr="00394DE9">
              <w:rPr>
                <w:lang w:val="en-US"/>
              </w:rPr>
              <w:t>Process Gas Recuperation Pump (New)</w:t>
            </w:r>
          </w:p>
        </w:tc>
      </w:tr>
    </w:tbl>
    <w:p w:rsidR="0000187C" w:rsidRDefault="0000187C" w:rsidP="0000187C">
      <w:pPr>
        <w:autoSpaceDE w:val="0"/>
        <w:autoSpaceDN w:val="0"/>
        <w:adjustRightInd w:val="0"/>
        <w:jc w:val="both"/>
        <w:rPr>
          <w:rFonts w:ascii="Verdana" w:hAnsi="Verdana"/>
          <w:i/>
          <w:lang w:val="en-GB"/>
        </w:rPr>
      </w:pPr>
      <w:r>
        <w:rPr>
          <w:rFonts w:ascii="Verdana" w:hAnsi="Verdana"/>
          <w:i/>
          <w:lang w:val="en-GB"/>
        </w:rPr>
        <w:br w:type="page"/>
      </w:r>
    </w:p>
    <w:p w:rsidR="00F3072A" w:rsidRDefault="00F3072A" w:rsidP="00F3072A">
      <w:pPr>
        <w:spacing w:line="240" w:lineRule="auto"/>
        <w:rPr>
          <w:lang w:val="en-GB"/>
        </w:rPr>
      </w:pPr>
    </w:p>
    <w:p w:rsidR="00F3072A" w:rsidRPr="00F3072A" w:rsidRDefault="00F3072A" w:rsidP="00F3072A">
      <w:pPr>
        <w:spacing w:line="240" w:lineRule="auto"/>
        <w:rPr>
          <w:b/>
          <w:lang w:val="en-GB"/>
        </w:rPr>
      </w:pPr>
      <w:r w:rsidRPr="00F3072A">
        <w:rPr>
          <w:b/>
          <w:lang w:val="en-GB"/>
        </w:rPr>
        <w:t>Transition conditions</w:t>
      </w:r>
    </w:p>
    <w:p w:rsidR="00F3072A" w:rsidRPr="00F3072A" w:rsidRDefault="00F3072A" w:rsidP="00F3072A">
      <w:pPr>
        <w:rPr>
          <w:lang w:val="en-US"/>
        </w:rPr>
      </w:pPr>
    </w:p>
    <w:p w:rsidR="00F3072A" w:rsidRPr="00F3072A" w:rsidRDefault="00F3072A" w:rsidP="00F3072A">
      <w:pPr>
        <w:rPr>
          <w:lang w:val="en-US"/>
        </w:rPr>
      </w:pPr>
      <w:r w:rsidRPr="00F3072A">
        <w:rPr>
          <w:lang w:val="en-US"/>
        </w:rPr>
        <w:t xml:space="preserve">Transition from </w:t>
      </w:r>
      <w:r w:rsidR="008F7FFD">
        <w:rPr>
          <w:lang w:val="en-US"/>
        </w:rPr>
        <w:t>“</w:t>
      </w:r>
      <w:r w:rsidRPr="00F3072A">
        <w:rPr>
          <w:lang w:val="en-US"/>
        </w:rPr>
        <w:t>Pre-saturated</w:t>
      </w:r>
      <w:r w:rsidR="008F7FFD">
        <w:rPr>
          <w:lang w:val="en-US"/>
        </w:rPr>
        <w:t>”</w:t>
      </w:r>
      <w:r w:rsidRPr="00F3072A">
        <w:rPr>
          <w:lang w:val="en-US"/>
        </w:rPr>
        <w:t xml:space="preserve"> to </w:t>
      </w:r>
      <w:r w:rsidR="008F7FFD">
        <w:rPr>
          <w:lang w:val="en-US"/>
        </w:rPr>
        <w:t>“</w:t>
      </w:r>
      <w:r w:rsidRPr="00F3072A">
        <w:rPr>
          <w:lang w:val="en-US"/>
        </w:rPr>
        <w:t>regeneration</w:t>
      </w:r>
      <w:r w:rsidR="008F7FFD">
        <w:rPr>
          <w:lang w:val="en-US"/>
        </w:rPr>
        <w:t>”</w:t>
      </w:r>
      <w:r w:rsidRPr="00F3072A">
        <w:rPr>
          <w:lang w:val="en-US"/>
        </w:rPr>
        <w:t xml:space="preserve"> is </w:t>
      </w:r>
      <w:r w:rsidR="008F7FFD">
        <w:rPr>
          <w:lang w:val="en-US"/>
        </w:rPr>
        <w:t xml:space="preserve">the </w:t>
      </w:r>
      <w:r w:rsidRPr="00F3072A">
        <w:rPr>
          <w:lang w:val="en-US"/>
        </w:rPr>
        <w:t>same as before (</w:t>
      </w:r>
      <w:r w:rsidR="008F7FFD">
        <w:rPr>
          <w:lang w:val="en-US"/>
        </w:rPr>
        <w:t xml:space="preserve">the </w:t>
      </w:r>
      <w:r w:rsidRPr="00F3072A">
        <w:rPr>
          <w:lang w:val="en-US"/>
        </w:rPr>
        <w:t xml:space="preserve">Purge Process Gas </w:t>
      </w:r>
      <w:r w:rsidR="008F7FFD">
        <w:rPr>
          <w:lang w:val="en-US"/>
        </w:rPr>
        <w:t>state is renamed “</w:t>
      </w:r>
      <w:r w:rsidRPr="00F3072A">
        <w:rPr>
          <w:lang w:val="en-US"/>
        </w:rPr>
        <w:t>Evacuate Process Gas</w:t>
      </w:r>
      <w:r w:rsidR="008F7FFD">
        <w:rPr>
          <w:lang w:val="en-US"/>
        </w:rPr>
        <w:t>”</w:t>
      </w:r>
      <w:r w:rsidRPr="00F3072A">
        <w:rPr>
          <w:lang w:val="en-US"/>
        </w:rPr>
        <w:t>)</w:t>
      </w:r>
    </w:p>
    <w:p w:rsidR="00F3072A" w:rsidRDefault="00F3072A" w:rsidP="00F3072A">
      <w:pPr>
        <w:rPr>
          <w:lang w:val="en-US"/>
        </w:rPr>
      </w:pPr>
    </w:p>
    <w:p w:rsidR="00F3072A" w:rsidRDefault="00F3072A" w:rsidP="00F3072A">
      <w:pPr>
        <w:rPr>
          <w:lang w:val="en-US"/>
        </w:rPr>
      </w:pPr>
      <w:r w:rsidRPr="00F3072A">
        <w:rPr>
          <w:lang w:val="en-US"/>
        </w:rPr>
        <w:t xml:space="preserve">Transition from “Evacuate Process Gas” </w:t>
      </w:r>
      <w:r w:rsidR="008F7FFD">
        <w:rPr>
          <w:lang w:val="en-US"/>
        </w:rPr>
        <w:t xml:space="preserve">(previously named Purge Process Gas) </w:t>
      </w:r>
      <w:r w:rsidRPr="00F3072A">
        <w:rPr>
          <w:lang w:val="en-US"/>
        </w:rPr>
        <w:t>to “Heat up” is a pressure event PT2108 &lt;= -0.8 bar</w:t>
      </w:r>
      <w:r w:rsidR="009E7A62">
        <w:rPr>
          <w:lang w:val="en-US"/>
        </w:rPr>
        <w:t>.</w:t>
      </w:r>
    </w:p>
    <w:p w:rsidR="00F3072A" w:rsidRDefault="00F3072A" w:rsidP="00F3072A">
      <w:pPr>
        <w:rPr>
          <w:lang w:val="en-US"/>
        </w:rPr>
      </w:pPr>
      <w:r>
        <w:rPr>
          <w:lang w:val="en-US"/>
        </w:rPr>
        <w:t>If th</w:t>
      </w:r>
      <w:r w:rsidR="008F7FFD">
        <w:rPr>
          <w:lang w:val="en-US"/>
        </w:rPr>
        <w:t xml:space="preserve">is </w:t>
      </w:r>
      <w:r>
        <w:rPr>
          <w:lang w:val="en-US"/>
        </w:rPr>
        <w:t xml:space="preserve">pressure </w:t>
      </w:r>
      <w:r w:rsidR="008F7FFD">
        <w:rPr>
          <w:lang w:val="en-US"/>
        </w:rPr>
        <w:t xml:space="preserve">event </w:t>
      </w:r>
      <w:r>
        <w:rPr>
          <w:lang w:val="en-US"/>
        </w:rPr>
        <w:t>is not reached within time t (default 30 minutes) then the transition will occur</w:t>
      </w:r>
      <w:r w:rsidR="008F7FFD">
        <w:rPr>
          <w:lang w:val="en-US"/>
        </w:rPr>
        <w:t xml:space="preserve"> (i.e. a timeout function)</w:t>
      </w:r>
      <w:r>
        <w:rPr>
          <w:lang w:val="en-US"/>
        </w:rPr>
        <w:t>.</w:t>
      </w:r>
      <w:r w:rsidR="008F7FFD">
        <w:rPr>
          <w:lang w:val="en-US"/>
        </w:rPr>
        <w:t xml:space="preserve"> For minimum impact during this evaluation period, the pressure value and timeout values may be hard coded (i.e. no recipe parameters needed at this stage).</w:t>
      </w:r>
    </w:p>
    <w:p w:rsidR="00F3072A" w:rsidRPr="008F7FFD" w:rsidRDefault="00F3072A" w:rsidP="0000187C">
      <w:pPr>
        <w:autoSpaceDE w:val="0"/>
        <w:autoSpaceDN w:val="0"/>
        <w:adjustRightInd w:val="0"/>
        <w:jc w:val="both"/>
        <w:rPr>
          <w:rFonts w:ascii="Verdana" w:hAnsi="Verdana"/>
          <w:i/>
          <w:lang w:val="en-US"/>
        </w:rPr>
      </w:pPr>
    </w:p>
    <w:p w:rsidR="0000187C" w:rsidRDefault="0000187C" w:rsidP="0000187C">
      <w:pPr>
        <w:autoSpaceDE w:val="0"/>
        <w:autoSpaceDN w:val="0"/>
        <w:adjustRightInd w:val="0"/>
        <w:jc w:val="both"/>
        <w:rPr>
          <w:rFonts w:ascii="Verdana" w:hAnsi="Verdana"/>
          <w:i/>
          <w:lang w:val="en-GB"/>
        </w:rPr>
      </w:pPr>
    </w:p>
    <w:p w:rsidR="0000187C" w:rsidRDefault="0000187C" w:rsidP="004D69DF">
      <w:pPr>
        <w:pStyle w:val="Heading3"/>
        <w:ind w:left="141"/>
        <w:rPr>
          <w:lang w:val="en-GB"/>
        </w:rPr>
      </w:pPr>
      <w:r>
        <w:rPr>
          <w:lang w:val="en-GB"/>
        </w:rPr>
        <w:t>Supervision</w:t>
      </w:r>
    </w:p>
    <w:p w:rsidR="0000187C" w:rsidRDefault="0000187C" w:rsidP="0000187C">
      <w:pPr>
        <w:rPr>
          <w:rFonts w:ascii="Verdana" w:hAnsi="Verdana"/>
          <w:i/>
          <w:lang w:val="en-GB"/>
        </w:rPr>
      </w:pPr>
    </w:p>
    <w:p w:rsidR="0000187C" w:rsidRDefault="0000187C" w:rsidP="009678CF">
      <w:pPr>
        <w:rPr>
          <w:rFonts w:ascii="Verdana" w:hAnsi="Verdana"/>
          <w:i/>
          <w:lang w:val="en-GB"/>
        </w:rPr>
      </w:pPr>
      <w:r>
        <w:rPr>
          <w:rFonts w:ascii="Verdana" w:hAnsi="Verdana"/>
          <w:i/>
          <w:lang w:val="en-GB"/>
        </w:rPr>
        <w:t xml:space="preserve">The </w:t>
      </w:r>
      <w:r w:rsidR="009678CF">
        <w:rPr>
          <w:rFonts w:ascii="Verdana" w:hAnsi="Verdana"/>
          <w:i/>
          <w:lang w:val="en-GB"/>
        </w:rPr>
        <w:t>Purifier synoptic panels should be modified to show the change to the valve piping and the new pump. While the pump is not a new output from the control sys</w:t>
      </w:r>
      <w:r w:rsidR="008F7FFD">
        <w:rPr>
          <w:rFonts w:ascii="Verdana" w:hAnsi="Verdana"/>
          <w:i/>
          <w:lang w:val="en-GB"/>
        </w:rPr>
        <w:t>t</w:t>
      </w:r>
      <w:r w:rsidR="009678CF">
        <w:rPr>
          <w:rFonts w:ascii="Verdana" w:hAnsi="Verdana"/>
          <w:i/>
          <w:lang w:val="en-GB"/>
        </w:rPr>
        <w:t xml:space="preserve">em, a pump symbol should be animated green at the same time as valve YV2105 and YV2205 (logically OR function). </w:t>
      </w:r>
    </w:p>
    <w:p w:rsidR="0000187C" w:rsidRDefault="0000187C" w:rsidP="0000187C">
      <w:pPr>
        <w:rPr>
          <w:rFonts w:ascii="Verdana" w:hAnsi="Verdana"/>
          <w:i/>
          <w:lang w:val="en-GB"/>
        </w:rPr>
      </w:pPr>
    </w:p>
    <w:p w:rsidR="00CA1CEB" w:rsidRDefault="00CA1CEB" w:rsidP="0000187C">
      <w:pPr>
        <w:rPr>
          <w:rFonts w:ascii="Verdana" w:hAnsi="Verdana"/>
          <w:i/>
          <w:lang w:val="en-GB"/>
        </w:rPr>
      </w:pPr>
      <w:r>
        <w:rPr>
          <w:rFonts w:ascii="Verdana" w:hAnsi="Verdana"/>
          <w:i/>
          <w:noProof/>
          <w:lang w:eastAsia="fr-FR"/>
        </w:rPr>
        <w:drawing>
          <wp:inline distT="0" distB="0" distL="0" distR="0">
            <wp:extent cx="6115050" cy="38004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3800475"/>
                    </a:xfrm>
                    <a:prstGeom prst="rect">
                      <a:avLst/>
                    </a:prstGeom>
                    <a:noFill/>
                    <a:ln>
                      <a:noFill/>
                    </a:ln>
                  </pic:spPr>
                </pic:pic>
              </a:graphicData>
            </a:graphic>
          </wp:inline>
        </w:drawing>
      </w:r>
    </w:p>
    <w:p w:rsidR="00394DE9" w:rsidRDefault="00394DE9" w:rsidP="003764F6">
      <w:pPr>
        <w:pStyle w:val="BodyText"/>
        <w:ind w:left="0"/>
        <w:rPr>
          <w:lang w:val="en-GB"/>
        </w:rPr>
      </w:pPr>
    </w:p>
    <w:sectPr w:rsidR="00394DE9" w:rsidSect="00144431">
      <w:headerReference w:type="default" r:id="rId9"/>
      <w:footerReference w:type="default" r:id="rId10"/>
      <w:headerReference w:type="first" r:id="rId11"/>
      <w:footerReference w:type="first" r:id="rId12"/>
      <w:pgSz w:w="11900" w:h="16840"/>
      <w:pgMar w:top="1134" w:right="1134" w:bottom="1134" w:left="1134" w:header="851"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13F" w:rsidRDefault="00E4713F" w:rsidP="008D5A4E">
      <w:pPr>
        <w:spacing w:line="240" w:lineRule="auto"/>
      </w:pPr>
      <w:r>
        <w:separator/>
      </w:r>
    </w:p>
  </w:endnote>
  <w:endnote w:type="continuationSeparator" w:id="0">
    <w:p w:rsidR="00E4713F" w:rsidRDefault="00E4713F" w:rsidP="008D5A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Optima">
    <w:charset w:val="00"/>
    <w:family w:val="auto"/>
    <w:pitch w:val="variable"/>
    <w:sig w:usb0="80000067"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13F" w:rsidRDefault="00E4713F">
    <w:pPr>
      <w:pStyle w:val="Footer"/>
    </w:pPr>
    <w:r>
      <w:rPr>
        <w:noProof/>
        <w:lang w:eastAsia="fr-FR"/>
      </w:rPr>
      <w:drawing>
        <wp:anchor distT="0" distB="0" distL="114300" distR="114300" simplePos="0" relativeHeight="251661312" behindDoc="1" locked="0" layoutInCell="1" allowOverlap="1" wp14:anchorId="17A013EA" wp14:editId="7328A530">
          <wp:simplePos x="0" y="0"/>
          <wp:positionH relativeFrom="page">
            <wp:posOffset>360045</wp:posOffset>
          </wp:positionH>
          <wp:positionV relativeFrom="page">
            <wp:posOffset>360045</wp:posOffset>
          </wp:positionV>
          <wp:extent cx="6840000" cy="9898482"/>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11_NextPage_CERN.emf"/>
                  <pic:cNvPicPr/>
                </pic:nvPicPr>
                <pic:blipFill>
                  <a:blip r:embed="rId1">
                    <a:extLst>
                      <a:ext uri="{28A0092B-C50C-407E-A947-70E740481C1C}">
                        <a14:useLocalDpi xmlns:a14="http://schemas.microsoft.com/office/drawing/2010/main" val="0"/>
                      </a:ext>
                    </a:extLst>
                  </a:blip>
                  <a:stretch>
                    <a:fillRect/>
                  </a:stretch>
                </pic:blipFill>
                <pic:spPr>
                  <a:xfrm>
                    <a:off x="0" y="0"/>
                    <a:ext cx="6840000" cy="9898482"/>
                  </a:xfrm>
                  <a:prstGeom prst="rect">
                    <a:avLst/>
                  </a:prstGeom>
                  <a:extLst>
                    <a:ext uri="{FAA26D3D-D897-4be2-8F04-BA451C77F1D7}">
                      <ma14:placeholderFlag xmlns:ve="http://schemas.openxmlformats.org/markup-compatibility/2006"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13F" w:rsidRDefault="00E4713F">
    <w:pPr>
      <w:pStyle w:val="Footer"/>
    </w:pPr>
    <w:r>
      <w:rPr>
        <w:noProof/>
        <w:lang w:eastAsia="fr-FR"/>
      </w:rPr>
      <w:drawing>
        <wp:anchor distT="0" distB="0" distL="114300" distR="114300" simplePos="0" relativeHeight="251660288" behindDoc="1" locked="0" layoutInCell="1" allowOverlap="1" wp14:anchorId="6E1B2410" wp14:editId="224367E2">
          <wp:simplePos x="0" y="0"/>
          <wp:positionH relativeFrom="page">
            <wp:posOffset>360045</wp:posOffset>
          </wp:positionH>
          <wp:positionV relativeFrom="page">
            <wp:posOffset>360045</wp:posOffset>
          </wp:positionV>
          <wp:extent cx="6840000" cy="9898482"/>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11_FirstPage_CERN.emf"/>
                  <pic:cNvPicPr/>
                </pic:nvPicPr>
                <pic:blipFill>
                  <a:blip r:embed="rId1">
                    <a:extLst>
                      <a:ext uri="{28A0092B-C50C-407E-A947-70E740481C1C}">
                        <a14:useLocalDpi xmlns:a14="http://schemas.microsoft.com/office/drawing/2010/main" val="0"/>
                      </a:ext>
                    </a:extLst>
                  </a:blip>
                  <a:stretch>
                    <a:fillRect/>
                  </a:stretch>
                </pic:blipFill>
                <pic:spPr>
                  <a:xfrm>
                    <a:off x="0" y="0"/>
                    <a:ext cx="6840000" cy="9898482"/>
                  </a:xfrm>
                  <a:prstGeom prst="rect">
                    <a:avLst/>
                  </a:prstGeom>
                  <a:extLst>
                    <a:ext uri="{FAA26D3D-D897-4be2-8F04-BA451C77F1D7}">
                      <ma14:placeholderFlag xmlns:ve="http://schemas.openxmlformats.org/markup-compatibility/2006"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13F" w:rsidRDefault="00E4713F" w:rsidP="008D5A4E">
      <w:pPr>
        <w:spacing w:line="240" w:lineRule="auto"/>
      </w:pPr>
      <w:r>
        <w:separator/>
      </w:r>
    </w:p>
  </w:footnote>
  <w:footnote w:type="continuationSeparator" w:id="0">
    <w:p w:rsidR="00E4713F" w:rsidRDefault="00E4713F" w:rsidP="008D5A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13F" w:rsidRPr="00343063" w:rsidRDefault="00E4713F" w:rsidP="006517B4">
    <w:pPr>
      <w:pStyle w:val="Headerlabel0"/>
      <w:spacing w:after="0"/>
      <w:rPr>
        <w:lang w:val="en-US"/>
      </w:rPr>
    </w:pPr>
    <w:r w:rsidRPr="00640C9F">
      <w:tab/>
    </w:r>
    <w:r w:rsidRPr="00343063">
      <w:rPr>
        <w:lang w:val="en-US"/>
      </w:rPr>
      <w:t>REFERENCE</w:t>
    </w:r>
    <w:r w:rsidRPr="00343063">
      <w:rPr>
        <w:lang w:val="en-US"/>
      </w:rPr>
      <w:tab/>
      <w:t>EDMS NO.</w:t>
    </w:r>
    <w:r w:rsidRPr="00343063">
      <w:rPr>
        <w:lang w:val="en-US"/>
      </w:rPr>
      <w:tab/>
      <w:t>REV.</w:t>
    </w:r>
    <w:r w:rsidRPr="00343063">
      <w:rPr>
        <w:lang w:val="en-US"/>
      </w:rPr>
      <w:tab/>
      <w:t>VALIDITY</w:t>
    </w:r>
  </w:p>
  <w:p w:rsidR="00E4713F" w:rsidRPr="006517B4" w:rsidRDefault="00E4713F" w:rsidP="006517B4">
    <w:pPr>
      <w:pStyle w:val="Header0"/>
      <w:spacing w:after="0" w:line="240" w:lineRule="auto"/>
      <w:rPr>
        <w:sz w:val="24"/>
        <w:szCs w:val="24"/>
        <w:lang w:val="en-US"/>
      </w:rPr>
    </w:pPr>
    <w:r>
      <w:rPr>
        <w:noProof/>
        <w:lang w:val="en-US"/>
      </w:rPr>
      <w:t xml:space="preserve">        </w:t>
    </w:r>
    <w:r w:rsidRPr="006517B4">
      <w:rPr>
        <w:b w:val="0"/>
        <w:noProof/>
        <w:sz w:val="24"/>
        <w:szCs w:val="24"/>
        <w:lang w:val="en-US"/>
      </w:rPr>
      <w:t>Physics Department</w:t>
    </w:r>
    <w:r w:rsidRPr="006517B4">
      <w:rPr>
        <w:sz w:val="24"/>
        <w:szCs w:val="24"/>
        <w:lang w:val="en-US"/>
      </w:rPr>
      <w:tab/>
      <w:t>XXXX</w:t>
    </w:r>
    <w:r w:rsidRPr="006517B4">
      <w:rPr>
        <w:sz w:val="24"/>
        <w:szCs w:val="24"/>
        <w:lang w:val="en-US"/>
      </w:rPr>
      <w:tab/>
      <w:t>11YYYY</w:t>
    </w:r>
    <w:r w:rsidRPr="006517B4">
      <w:rPr>
        <w:sz w:val="24"/>
        <w:szCs w:val="24"/>
        <w:lang w:val="en-US"/>
      </w:rPr>
      <w:tab/>
      <w:t>1.</w:t>
    </w:r>
    <w:r>
      <w:rPr>
        <w:sz w:val="24"/>
        <w:szCs w:val="24"/>
        <w:lang w:val="en-US"/>
      </w:rPr>
      <w:t>0</w:t>
    </w:r>
    <w:r w:rsidRPr="006517B4">
      <w:rPr>
        <w:sz w:val="24"/>
        <w:szCs w:val="24"/>
        <w:lang w:val="en-US"/>
      </w:rPr>
      <w:tab/>
    </w:r>
    <w:r>
      <w:rPr>
        <w:sz w:val="24"/>
        <w:szCs w:val="24"/>
        <w:lang w:val="en-US"/>
      </w:rPr>
      <w:t>For Build</w:t>
    </w:r>
  </w:p>
  <w:p w:rsidR="00E4713F" w:rsidRPr="00343063" w:rsidRDefault="00E4713F" w:rsidP="00144431">
    <w:pPr>
      <w:pStyle w:val="Page"/>
      <w:rPr>
        <w:lang w:val="en-US"/>
      </w:rPr>
    </w:pPr>
    <w:r w:rsidRPr="00343063">
      <w:rPr>
        <w:lang w:val="en-US"/>
      </w:rPr>
      <w:t xml:space="preserve">Page </w:t>
    </w:r>
    <w:r>
      <w:fldChar w:fldCharType="begin"/>
    </w:r>
    <w:r w:rsidRPr="00343063">
      <w:rPr>
        <w:lang w:val="en-US"/>
      </w:rPr>
      <w:instrText xml:space="preserve"> PAGE </w:instrText>
    </w:r>
    <w:r>
      <w:fldChar w:fldCharType="separate"/>
    </w:r>
    <w:r w:rsidR="00576F6D">
      <w:rPr>
        <w:noProof/>
        <w:lang w:val="en-US"/>
      </w:rPr>
      <w:t>4</w:t>
    </w:r>
    <w:r>
      <w:fldChar w:fldCharType="end"/>
    </w:r>
    <w:r w:rsidRPr="00343063">
      <w:rPr>
        <w:rStyle w:val="PageNumber"/>
        <w:lang w:val="en-US"/>
      </w:rPr>
      <w:t xml:space="preserve"> of </w:t>
    </w:r>
    <w:r>
      <w:rPr>
        <w:rStyle w:val="PageNumber"/>
      </w:rPr>
      <w:fldChar w:fldCharType="begin"/>
    </w:r>
    <w:r w:rsidRPr="00343063">
      <w:rPr>
        <w:rStyle w:val="PageNumber"/>
        <w:lang w:val="en-US"/>
      </w:rPr>
      <w:instrText xml:space="preserve"> NUMPAGES </w:instrText>
    </w:r>
    <w:r>
      <w:rPr>
        <w:rStyle w:val="PageNumber"/>
      </w:rPr>
      <w:fldChar w:fldCharType="separate"/>
    </w:r>
    <w:r w:rsidR="00576F6D">
      <w:rPr>
        <w:rStyle w:val="PageNumber"/>
        <w:noProof/>
        <w:lang w:val="en-US"/>
      </w:rPr>
      <w:t>6</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13F" w:rsidRPr="00343063" w:rsidRDefault="00E4713F" w:rsidP="008D5A4E">
    <w:pPr>
      <w:pStyle w:val="Headerlabel"/>
      <w:rPr>
        <w:lang w:val="en-US"/>
      </w:rPr>
    </w:pPr>
    <w:r>
      <w:rPr>
        <w:noProof/>
        <w:lang w:eastAsia="fr-FR"/>
      </w:rPr>
      <mc:AlternateContent>
        <mc:Choice Requires="wps">
          <w:drawing>
            <wp:anchor distT="0" distB="0" distL="114300" distR="114300" simplePos="0" relativeHeight="251662336" behindDoc="0" locked="0" layoutInCell="1" allowOverlap="1" wp14:anchorId="79561094" wp14:editId="75C6FE6A">
              <wp:simplePos x="0" y="0"/>
              <wp:positionH relativeFrom="column">
                <wp:posOffset>-266065</wp:posOffset>
              </wp:positionH>
              <wp:positionV relativeFrom="paragraph">
                <wp:posOffset>-109220</wp:posOffset>
              </wp:positionV>
              <wp:extent cx="1828800" cy="914400"/>
              <wp:effectExtent l="0" t="0" r="0" b="0"/>
              <wp:wrapThrough wrapText="bothSides">
                <wp:wrapPolygon edited="0">
                  <wp:start x="450" y="1350"/>
                  <wp:lineTo x="450" y="20250"/>
                  <wp:lineTo x="20925" y="20250"/>
                  <wp:lineTo x="20925" y="1350"/>
                  <wp:lineTo x="450" y="1350"/>
                </wp:wrapPolygon>
              </wp:wrapThrough>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713F" w:rsidRPr="00D64437" w:rsidRDefault="00E4713F" w:rsidP="00D355FF">
                          <w:pPr>
                            <w:spacing w:line="228" w:lineRule="auto"/>
                            <w:rPr>
                              <w:b/>
                              <w:sz w:val="35"/>
                            </w:rPr>
                          </w:pPr>
                          <w:r w:rsidRPr="00D64437">
                            <w:rPr>
                              <w:b/>
                              <w:sz w:val="35"/>
                            </w:rPr>
                            <w:t>CERN</w:t>
                          </w:r>
                        </w:p>
                        <w:p w:rsidR="00E4713F" w:rsidRPr="00D64437" w:rsidRDefault="00E4713F" w:rsidP="00D355FF">
                          <w:pPr>
                            <w:spacing w:line="228" w:lineRule="auto"/>
                            <w:rPr>
                              <w:sz w:val="25"/>
                            </w:rPr>
                          </w:pPr>
                          <w:r w:rsidRPr="00D64437">
                            <w:rPr>
                              <w:sz w:val="25"/>
                            </w:rPr>
                            <w:t>CH1211 Geneva 23</w:t>
                          </w:r>
                          <w:r w:rsidRPr="00D64437">
                            <w:rPr>
                              <w:sz w:val="25"/>
                            </w:rPr>
                            <w:br/>
                          </w:r>
                          <w:proofErr w:type="spellStart"/>
                          <w:r w:rsidRPr="00D64437">
                            <w:rPr>
                              <w:sz w:val="25"/>
                            </w:rPr>
                            <w:t>Switzerlan</w:t>
                          </w:r>
                          <w:r>
                            <w:rPr>
                              <w:sz w:val="25"/>
                            </w:rPr>
                            <w:t>d</w:t>
                          </w:r>
                          <w:proofErr w:type="spell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561094" id="_x0000_t202" coordsize="21600,21600" o:spt="202" path="m,l,21600r21600,l21600,xe">
              <v:stroke joinstyle="miter"/>
              <v:path gradientshapeok="t" o:connecttype="rect"/>
            </v:shapetype>
            <v:shape id="Text Box 9" o:spid="_x0000_s1026" type="#_x0000_t202" style="position:absolute;margin-left:-20.95pt;margin-top:-8.6pt;width:2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" filled="f" stroked="f">
              <v:textbox inset=",7.2pt,,7.2pt">
                <w:txbxContent>
                  <w:p w:rsidR="00E4713F" w:rsidRPr="00D64437" w:rsidRDefault="00E4713F" w:rsidP="00D355FF">
                    <w:pPr>
                      <w:spacing w:line="228" w:lineRule="auto"/>
                      <w:rPr>
                        <w:b/>
                        <w:sz w:val="35"/>
                      </w:rPr>
                    </w:pPr>
                    <w:r w:rsidRPr="00D64437">
                      <w:rPr>
                        <w:b/>
                        <w:sz w:val="35"/>
                      </w:rPr>
                      <w:t>CERN</w:t>
                    </w:r>
                  </w:p>
                  <w:p w:rsidR="00E4713F" w:rsidRPr="00D64437" w:rsidRDefault="00E4713F" w:rsidP="00D355FF">
                    <w:pPr>
                      <w:spacing w:line="228" w:lineRule="auto"/>
                      <w:rPr>
                        <w:sz w:val="25"/>
                      </w:rPr>
                    </w:pPr>
                    <w:r w:rsidRPr="00D64437">
                      <w:rPr>
                        <w:sz w:val="25"/>
                      </w:rPr>
                      <w:t>CH1211 Geneva 23</w:t>
                    </w:r>
                    <w:r w:rsidRPr="00D64437">
                      <w:rPr>
                        <w:sz w:val="25"/>
                      </w:rPr>
                      <w:br/>
                    </w:r>
                    <w:proofErr w:type="spellStart"/>
                    <w:r w:rsidRPr="00D64437">
                      <w:rPr>
                        <w:sz w:val="25"/>
                      </w:rPr>
                      <w:t>Switzerlan</w:t>
                    </w:r>
                    <w:r>
                      <w:rPr>
                        <w:sz w:val="25"/>
                      </w:rPr>
                      <w:t>d</w:t>
                    </w:r>
                    <w:proofErr w:type="spellEnd"/>
                  </w:p>
                </w:txbxContent>
              </v:textbox>
              <w10:wrap type="through"/>
            </v:shape>
          </w:pict>
        </mc:Fallback>
      </mc:AlternateContent>
    </w:r>
    <w:r w:rsidRPr="00343063">
      <w:rPr>
        <w:lang w:val="en-US"/>
      </w:rPr>
      <w:tab/>
      <w:t>EDMS NO.</w:t>
    </w:r>
    <w:r w:rsidRPr="00343063">
      <w:rPr>
        <w:lang w:val="en-US"/>
      </w:rPr>
      <w:tab/>
      <w:t>REV.</w:t>
    </w:r>
    <w:r w:rsidRPr="00343063">
      <w:rPr>
        <w:lang w:val="en-US"/>
      </w:rPr>
      <w:tab/>
      <w:t>VALIDITY</w:t>
    </w:r>
  </w:p>
  <w:p w:rsidR="00E4713F" w:rsidRPr="00343063" w:rsidRDefault="00E4713F" w:rsidP="008D5A4E">
    <w:pPr>
      <w:pStyle w:val="Header"/>
      <w:rPr>
        <w:lang w:val="en-US"/>
      </w:rPr>
    </w:pPr>
    <w:r>
      <w:rPr>
        <w:lang w:val="en-US"/>
      </w:rPr>
      <w:tab/>
      <w:t>11YYYYY</w:t>
    </w:r>
    <w:r>
      <w:rPr>
        <w:lang w:val="en-US"/>
      </w:rPr>
      <w:tab/>
      <w:t>1.0</w:t>
    </w:r>
    <w:r w:rsidRPr="00343063">
      <w:rPr>
        <w:lang w:val="en-US"/>
      </w:rPr>
      <w:tab/>
    </w:r>
    <w:r>
      <w:rPr>
        <w:lang w:val="en-US"/>
      </w:rPr>
      <w:t>For Build</w:t>
    </w:r>
  </w:p>
  <w:p w:rsidR="00E4713F" w:rsidRPr="00343063" w:rsidRDefault="00E4713F" w:rsidP="008D5A4E">
    <w:pPr>
      <w:pStyle w:val="Headerlabel"/>
      <w:rPr>
        <w:lang w:val="en-US"/>
      </w:rPr>
    </w:pPr>
    <w:r w:rsidRPr="00343063">
      <w:rPr>
        <w:lang w:val="en-US"/>
      </w:rPr>
      <w:tab/>
    </w:r>
    <w:r w:rsidRPr="00343063">
      <w:rPr>
        <w:lang w:val="en-US"/>
      </w:rPr>
      <w:tab/>
      <w:t>REFERENCE</w:t>
    </w:r>
  </w:p>
  <w:p w:rsidR="00E4713F" w:rsidRDefault="00E4713F" w:rsidP="0093661B">
    <w:pPr>
      <w:pStyle w:val="Header"/>
      <w:tabs>
        <w:tab w:val="left" w:pos="1398"/>
      </w:tabs>
      <w:spacing w:after="120"/>
      <w:rPr>
        <w:lang w:val="en-US"/>
      </w:rPr>
    </w:pPr>
    <w:r>
      <w:rPr>
        <w:lang w:val="en-US"/>
      </w:rPr>
      <w:t xml:space="preserve">             </w:t>
    </w:r>
    <w:r>
      <w:rPr>
        <w:lang w:val="en-US"/>
      </w:rPr>
      <w:tab/>
    </w:r>
    <w:r w:rsidRPr="00343063">
      <w:rPr>
        <w:lang w:val="en-US"/>
      </w:rPr>
      <w:tab/>
    </w:r>
    <w:r w:rsidRPr="00C54D18">
      <w:rPr>
        <w:lang w:val="en-US"/>
      </w:rPr>
      <w:t>XXXX</w:t>
    </w:r>
  </w:p>
  <w:p w:rsidR="00E4713F" w:rsidRDefault="00E4713F" w:rsidP="00EB551E">
    <w:pPr>
      <w:pStyle w:val="Header"/>
      <w:tabs>
        <w:tab w:val="left" w:pos="1398"/>
      </w:tabs>
      <w:spacing w:after="120"/>
      <w:rPr>
        <w:b w:val="0"/>
        <w:sz w:val="20"/>
        <w:szCs w:val="20"/>
        <w:lang w:val="en-US"/>
      </w:rPr>
    </w:pPr>
    <w:r>
      <w:rPr>
        <w:lang w:val="en-US"/>
      </w:rPr>
      <w:tab/>
    </w:r>
    <w:r>
      <w:rPr>
        <w:b w:val="0"/>
        <w:sz w:val="48"/>
        <w:szCs w:val="48"/>
        <w:lang w:val="en-US"/>
      </w:rPr>
      <w:t xml:space="preserve">Physics Department </w:t>
    </w:r>
    <w:r>
      <w:rPr>
        <w:b w:val="0"/>
        <w:sz w:val="48"/>
        <w:szCs w:val="48"/>
        <w:lang w:val="en-US"/>
      </w:rPr>
      <w:tab/>
    </w:r>
    <w:r>
      <w:rPr>
        <w:b w:val="0"/>
        <w:sz w:val="48"/>
        <w:szCs w:val="48"/>
        <w:lang w:val="en-US"/>
      </w:rPr>
      <w:tab/>
    </w:r>
    <w:r>
      <w:rPr>
        <w:b w:val="0"/>
        <w:sz w:val="48"/>
        <w:szCs w:val="48"/>
        <w:lang w:val="en-US"/>
      </w:rPr>
      <w:tab/>
    </w:r>
    <w:proofErr w:type="gramStart"/>
    <w:r w:rsidRPr="00EB551E">
      <w:rPr>
        <w:b w:val="0"/>
        <w:sz w:val="20"/>
        <w:szCs w:val="20"/>
        <w:lang w:val="en-US"/>
      </w:rPr>
      <w:t>Date :</w:t>
    </w:r>
    <w:proofErr w:type="gramEnd"/>
    <w:r w:rsidRPr="00EB551E">
      <w:rPr>
        <w:b w:val="0"/>
        <w:sz w:val="20"/>
        <w:szCs w:val="20"/>
        <w:lang w:val="en-US"/>
      </w:rPr>
      <w:t xml:space="preserve"> 201</w:t>
    </w:r>
    <w:r>
      <w:rPr>
        <w:b w:val="0"/>
        <w:sz w:val="20"/>
        <w:szCs w:val="20"/>
        <w:lang w:val="en-US"/>
      </w:rPr>
      <w:t>5</w:t>
    </w:r>
    <w:r w:rsidRPr="00EB551E">
      <w:rPr>
        <w:b w:val="0"/>
        <w:sz w:val="20"/>
        <w:szCs w:val="20"/>
        <w:lang w:val="en-US"/>
      </w:rPr>
      <w:t>-0</w:t>
    </w:r>
    <w:r>
      <w:rPr>
        <w:b w:val="0"/>
        <w:sz w:val="20"/>
        <w:szCs w:val="20"/>
        <w:lang w:val="en-US"/>
      </w:rPr>
      <w:t>8</w:t>
    </w:r>
    <w:r w:rsidRPr="00EB551E">
      <w:rPr>
        <w:b w:val="0"/>
        <w:sz w:val="20"/>
        <w:szCs w:val="20"/>
        <w:lang w:val="en-US"/>
      </w:rPr>
      <w:t>-</w:t>
    </w:r>
    <w:r>
      <w:rPr>
        <w:b w:val="0"/>
        <w:sz w:val="20"/>
        <w:szCs w:val="20"/>
        <w:lang w:val="en-US"/>
      </w:rPr>
      <w:t>20</w:t>
    </w:r>
  </w:p>
  <w:p w:rsidR="00E4713F" w:rsidRDefault="00E4713F" w:rsidP="00EB551E">
    <w:pPr>
      <w:pStyle w:val="Header"/>
      <w:tabs>
        <w:tab w:val="left" w:pos="1398"/>
      </w:tabs>
      <w:spacing w:after="120"/>
      <w:rPr>
        <w:b w:val="0"/>
        <w:sz w:val="20"/>
        <w:szCs w:val="20"/>
        <w:lang w:val="en-US"/>
      </w:rPr>
    </w:pPr>
  </w:p>
  <w:p w:rsidR="00E4713F" w:rsidRPr="00EB551E" w:rsidRDefault="00E4713F" w:rsidP="00EB551E">
    <w:pPr>
      <w:pStyle w:val="Header"/>
      <w:tabs>
        <w:tab w:val="left" w:pos="1398"/>
      </w:tabs>
      <w:spacing w:after="120"/>
      <w:rPr>
        <w:b w:val="0"/>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CAC68C60"/>
    <w:lvl w:ilvl="0">
      <w:start w:val="1"/>
      <w:numFmt w:val="decimal"/>
      <w:lvlText w:val="%1."/>
      <w:lvlJc w:val="left"/>
      <w:pPr>
        <w:tabs>
          <w:tab w:val="num" w:pos="567"/>
        </w:tabs>
        <w:ind w:left="567" w:hanging="360"/>
      </w:pPr>
    </w:lvl>
  </w:abstractNum>
  <w:abstractNum w:abstractNumId="1" w15:restartNumberingAfterBreak="0">
    <w:nsid w:val="FFFFFF82"/>
    <w:multiLevelType w:val="singleLevel"/>
    <w:tmpl w:val="E9C0F73E"/>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3D0BC82"/>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FB"/>
    <w:multiLevelType w:val="multilevel"/>
    <w:tmpl w:val="0BB452EA"/>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141" w:firstLine="0"/>
      </w:pPr>
      <w:rPr>
        <w:rFonts w:hint="default"/>
      </w:rPr>
    </w:lvl>
    <w:lvl w:ilvl="3">
      <w:start w:val="1"/>
      <w:numFmt w:val="decimal"/>
      <w:pStyle w:val="Heading4"/>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167835C8"/>
    <w:multiLevelType w:val="hybridMultilevel"/>
    <w:tmpl w:val="FEDA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F2936"/>
    <w:multiLevelType w:val="hybridMultilevel"/>
    <w:tmpl w:val="883CC940"/>
    <w:lvl w:ilvl="0" w:tplc="AFA03B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71CD8"/>
    <w:multiLevelType w:val="hybridMultilevel"/>
    <w:tmpl w:val="E4DC8F6E"/>
    <w:lvl w:ilvl="0" w:tplc="5F36289A">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C760AD"/>
    <w:multiLevelType w:val="hybridMultilevel"/>
    <w:tmpl w:val="2EFA7768"/>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270353D4"/>
    <w:multiLevelType w:val="hybridMultilevel"/>
    <w:tmpl w:val="2BCE0C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360BBE"/>
    <w:multiLevelType w:val="hybridMultilevel"/>
    <w:tmpl w:val="6EB6C7CE"/>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353321E3"/>
    <w:multiLevelType w:val="singleLevel"/>
    <w:tmpl w:val="87009CA2"/>
    <w:lvl w:ilvl="0">
      <w:start w:val="1"/>
      <w:numFmt w:val="bullet"/>
      <w:pStyle w:val="BodyList-"/>
      <w:lvlText w:val="–"/>
      <w:lvlJc w:val="left"/>
      <w:pPr>
        <w:tabs>
          <w:tab w:val="num" w:pos="360"/>
        </w:tabs>
        <w:ind w:left="360" w:hanging="360"/>
      </w:pPr>
      <w:rPr>
        <w:rFonts w:ascii="Verdana" w:hAnsi="Verdana" w:hint="default"/>
      </w:rPr>
    </w:lvl>
  </w:abstractNum>
  <w:abstractNum w:abstractNumId="11" w15:restartNumberingAfterBreak="0">
    <w:nsid w:val="3BA43455"/>
    <w:multiLevelType w:val="hybridMultilevel"/>
    <w:tmpl w:val="97A8B418"/>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413D097A"/>
    <w:multiLevelType w:val="hybridMultilevel"/>
    <w:tmpl w:val="80D020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7D4642C"/>
    <w:multiLevelType w:val="hybridMultilevel"/>
    <w:tmpl w:val="73B44D86"/>
    <w:lvl w:ilvl="0" w:tplc="09E4D27C">
      <w:start w:val="1"/>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9057B"/>
    <w:multiLevelType w:val="hybridMultilevel"/>
    <w:tmpl w:val="F13082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4211EF"/>
    <w:multiLevelType w:val="singleLevel"/>
    <w:tmpl w:val="D0284522"/>
    <w:lvl w:ilvl="0">
      <w:start w:val="1"/>
      <w:numFmt w:val="bullet"/>
      <w:pStyle w:val="BodyList"/>
      <w:lvlText w:val="●"/>
      <w:lvlJc w:val="left"/>
      <w:pPr>
        <w:tabs>
          <w:tab w:val="num" w:pos="1163"/>
        </w:tabs>
        <w:ind w:left="1163" w:hanging="312"/>
      </w:pPr>
      <w:rPr>
        <w:rFonts w:ascii="Tahoma" w:hAnsi="Tahoma" w:hint="default"/>
        <w:color w:val="auto"/>
      </w:rPr>
    </w:lvl>
  </w:abstractNum>
  <w:abstractNum w:abstractNumId="16" w15:restartNumberingAfterBreak="0">
    <w:nsid w:val="603811F0"/>
    <w:multiLevelType w:val="hybridMultilevel"/>
    <w:tmpl w:val="7B9EB87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B9E4AF8"/>
    <w:multiLevelType w:val="singleLevel"/>
    <w:tmpl w:val="550C04B6"/>
    <w:lvl w:ilvl="0">
      <w:start w:val="1"/>
      <w:numFmt w:val="decimal"/>
      <w:pStyle w:val="BodyList123"/>
      <w:lvlText w:val="%1."/>
      <w:lvlJc w:val="left"/>
      <w:pPr>
        <w:tabs>
          <w:tab w:val="num" w:pos="567"/>
        </w:tabs>
        <w:ind w:left="567" w:hanging="567"/>
      </w:pPr>
      <w:rPr>
        <w:b/>
        <w:i w:val="0"/>
      </w:rPr>
    </w:lvl>
  </w:abstractNum>
  <w:abstractNum w:abstractNumId="18" w15:restartNumberingAfterBreak="0">
    <w:nsid w:val="73ED25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EA5C79"/>
    <w:multiLevelType w:val="hybridMultilevel"/>
    <w:tmpl w:val="E7B4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17"/>
  </w:num>
  <w:num w:numId="4">
    <w:abstractNumId w:val="3"/>
  </w:num>
  <w:num w:numId="5">
    <w:abstractNumId w:val="3"/>
  </w:num>
  <w:num w:numId="6">
    <w:abstractNumId w:val="3"/>
  </w:num>
  <w:num w:numId="7">
    <w:abstractNumId w:val="3"/>
  </w:num>
  <w:num w:numId="8">
    <w:abstractNumId w:val="2"/>
  </w:num>
  <w:num w:numId="9">
    <w:abstractNumId w:val="1"/>
  </w:num>
  <w:num w:numId="10">
    <w:abstractNumId w:val="0"/>
  </w:num>
  <w:num w:numId="11">
    <w:abstractNumId w:val="6"/>
  </w:num>
  <w:num w:numId="12">
    <w:abstractNumId w:val="14"/>
  </w:num>
  <w:num w:numId="13">
    <w:abstractNumId w:val="13"/>
  </w:num>
  <w:num w:numId="14">
    <w:abstractNumId w:val="18"/>
  </w:num>
  <w:num w:numId="15">
    <w:abstractNumId w:val="7"/>
  </w:num>
  <w:num w:numId="16">
    <w:abstractNumId w:val="9"/>
  </w:num>
  <w:num w:numId="17">
    <w:abstractNumId w:val="11"/>
  </w:num>
  <w:num w:numId="18">
    <w:abstractNumId w:val="4"/>
  </w:num>
  <w:num w:numId="19">
    <w:abstractNumId w:val="19"/>
  </w:num>
  <w:num w:numId="20">
    <w:abstractNumId w:val="5"/>
  </w:num>
  <w:num w:numId="21">
    <w:abstractNumId w:val="12"/>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CF3"/>
    <w:rsid w:val="00000B1A"/>
    <w:rsid w:val="0000187C"/>
    <w:rsid w:val="00001938"/>
    <w:rsid w:val="0001007F"/>
    <w:rsid w:val="000139B3"/>
    <w:rsid w:val="00013E0E"/>
    <w:rsid w:val="000151C9"/>
    <w:rsid w:val="00022A10"/>
    <w:rsid w:val="00035289"/>
    <w:rsid w:val="00036B2E"/>
    <w:rsid w:val="00037381"/>
    <w:rsid w:val="00043BA8"/>
    <w:rsid w:val="00043D5C"/>
    <w:rsid w:val="00044BBB"/>
    <w:rsid w:val="00046E73"/>
    <w:rsid w:val="00052C6D"/>
    <w:rsid w:val="00052C86"/>
    <w:rsid w:val="00053BFF"/>
    <w:rsid w:val="000572B2"/>
    <w:rsid w:val="00061E72"/>
    <w:rsid w:val="00064A70"/>
    <w:rsid w:val="000758CB"/>
    <w:rsid w:val="000815E0"/>
    <w:rsid w:val="00095D2A"/>
    <w:rsid w:val="000975AF"/>
    <w:rsid w:val="000A0B1F"/>
    <w:rsid w:val="000A6EBD"/>
    <w:rsid w:val="000B2AB3"/>
    <w:rsid w:val="000B45B2"/>
    <w:rsid w:val="000B582D"/>
    <w:rsid w:val="000C3035"/>
    <w:rsid w:val="000C6727"/>
    <w:rsid w:val="000D23B2"/>
    <w:rsid w:val="000E706B"/>
    <w:rsid w:val="000F09B9"/>
    <w:rsid w:val="000F489E"/>
    <w:rsid w:val="000F7E74"/>
    <w:rsid w:val="0011039D"/>
    <w:rsid w:val="0012331E"/>
    <w:rsid w:val="00126AC0"/>
    <w:rsid w:val="001344A2"/>
    <w:rsid w:val="0013734C"/>
    <w:rsid w:val="00143B5A"/>
    <w:rsid w:val="00144431"/>
    <w:rsid w:val="00145AD6"/>
    <w:rsid w:val="001566F9"/>
    <w:rsid w:val="00156A69"/>
    <w:rsid w:val="0016231D"/>
    <w:rsid w:val="001643EF"/>
    <w:rsid w:val="001658F5"/>
    <w:rsid w:val="001672E1"/>
    <w:rsid w:val="001678AF"/>
    <w:rsid w:val="00175865"/>
    <w:rsid w:val="00177C78"/>
    <w:rsid w:val="001925CD"/>
    <w:rsid w:val="0019668E"/>
    <w:rsid w:val="001A613C"/>
    <w:rsid w:val="001B2C10"/>
    <w:rsid w:val="001B585C"/>
    <w:rsid w:val="001B60CB"/>
    <w:rsid w:val="001B6B72"/>
    <w:rsid w:val="001B7B7F"/>
    <w:rsid w:val="001C522E"/>
    <w:rsid w:val="001D1AED"/>
    <w:rsid w:val="001D2E35"/>
    <w:rsid w:val="001D77E8"/>
    <w:rsid w:val="001E4D4B"/>
    <w:rsid w:val="001E6752"/>
    <w:rsid w:val="001F1B8D"/>
    <w:rsid w:val="00201BFE"/>
    <w:rsid w:val="00204753"/>
    <w:rsid w:val="00210906"/>
    <w:rsid w:val="00222D17"/>
    <w:rsid w:val="002313CA"/>
    <w:rsid w:val="00233A4C"/>
    <w:rsid w:val="00235430"/>
    <w:rsid w:val="00240C1C"/>
    <w:rsid w:val="00250CFE"/>
    <w:rsid w:val="00251753"/>
    <w:rsid w:val="00257030"/>
    <w:rsid w:val="00257EE0"/>
    <w:rsid w:val="002644DD"/>
    <w:rsid w:val="002661AE"/>
    <w:rsid w:val="0026664B"/>
    <w:rsid w:val="002669A4"/>
    <w:rsid w:val="0026757E"/>
    <w:rsid w:val="00290A9C"/>
    <w:rsid w:val="00293860"/>
    <w:rsid w:val="00295B53"/>
    <w:rsid w:val="002A125B"/>
    <w:rsid w:val="002A1BA6"/>
    <w:rsid w:val="002A5ABF"/>
    <w:rsid w:val="002A716C"/>
    <w:rsid w:val="002B405F"/>
    <w:rsid w:val="002B50EA"/>
    <w:rsid w:val="002C13E9"/>
    <w:rsid w:val="002C3778"/>
    <w:rsid w:val="002C683E"/>
    <w:rsid w:val="002E3E3D"/>
    <w:rsid w:val="002F205B"/>
    <w:rsid w:val="002F26AE"/>
    <w:rsid w:val="003049E8"/>
    <w:rsid w:val="00305305"/>
    <w:rsid w:val="00306AD2"/>
    <w:rsid w:val="00313737"/>
    <w:rsid w:val="00314446"/>
    <w:rsid w:val="00316615"/>
    <w:rsid w:val="00316E60"/>
    <w:rsid w:val="0032232C"/>
    <w:rsid w:val="00324048"/>
    <w:rsid w:val="00325A34"/>
    <w:rsid w:val="0033417C"/>
    <w:rsid w:val="00343063"/>
    <w:rsid w:val="0034355B"/>
    <w:rsid w:val="00343C06"/>
    <w:rsid w:val="003463E3"/>
    <w:rsid w:val="0035758E"/>
    <w:rsid w:val="00360A17"/>
    <w:rsid w:val="0036199B"/>
    <w:rsid w:val="00362038"/>
    <w:rsid w:val="003628D4"/>
    <w:rsid w:val="00367A16"/>
    <w:rsid w:val="00370C19"/>
    <w:rsid w:val="003753CF"/>
    <w:rsid w:val="003764F6"/>
    <w:rsid w:val="00376E97"/>
    <w:rsid w:val="00394DE9"/>
    <w:rsid w:val="00395323"/>
    <w:rsid w:val="003A2FEF"/>
    <w:rsid w:val="003A4B03"/>
    <w:rsid w:val="003A6CF1"/>
    <w:rsid w:val="003A7602"/>
    <w:rsid w:val="003A7CBF"/>
    <w:rsid w:val="003B0841"/>
    <w:rsid w:val="003B7F0B"/>
    <w:rsid w:val="003C7070"/>
    <w:rsid w:val="003D1890"/>
    <w:rsid w:val="003E6EBF"/>
    <w:rsid w:val="003F097D"/>
    <w:rsid w:val="003F1E05"/>
    <w:rsid w:val="003F3079"/>
    <w:rsid w:val="003F4FFC"/>
    <w:rsid w:val="003F5D52"/>
    <w:rsid w:val="004001C3"/>
    <w:rsid w:val="00400466"/>
    <w:rsid w:val="0040427B"/>
    <w:rsid w:val="004064BE"/>
    <w:rsid w:val="0040711F"/>
    <w:rsid w:val="0041127E"/>
    <w:rsid w:val="00412553"/>
    <w:rsid w:val="00414F23"/>
    <w:rsid w:val="00416747"/>
    <w:rsid w:val="00423DF8"/>
    <w:rsid w:val="0043156A"/>
    <w:rsid w:val="004315C8"/>
    <w:rsid w:val="00433945"/>
    <w:rsid w:val="0044700E"/>
    <w:rsid w:val="004520AF"/>
    <w:rsid w:val="00454F29"/>
    <w:rsid w:val="004552AB"/>
    <w:rsid w:val="00456E6E"/>
    <w:rsid w:val="00466421"/>
    <w:rsid w:val="00473D1A"/>
    <w:rsid w:val="004845AB"/>
    <w:rsid w:val="0048504F"/>
    <w:rsid w:val="00485D3E"/>
    <w:rsid w:val="004965CD"/>
    <w:rsid w:val="004A421D"/>
    <w:rsid w:val="004B45A9"/>
    <w:rsid w:val="004B73ED"/>
    <w:rsid w:val="004C01FB"/>
    <w:rsid w:val="004C1AE3"/>
    <w:rsid w:val="004C2EAF"/>
    <w:rsid w:val="004C518E"/>
    <w:rsid w:val="004D0B17"/>
    <w:rsid w:val="004D69DF"/>
    <w:rsid w:val="004E0417"/>
    <w:rsid w:val="004E2AD8"/>
    <w:rsid w:val="004E3A79"/>
    <w:rsid w:val="004E5F37"/>
    <w:rsid w:val="004E72CB"/>
    <w:rsid w:val="004F3482"/>
    <w:rsid w:val="004F44E6"/>
    <w:rsid w:val="004F6900"/>
    <w:rsid w:val="004F6D0C"/>
    <w:rsid w:val="004F6F10"/>
    <w:rsid w:val="00500168"/>
    <w:rsid w:val="00502729"/>
    <w:rsid w:val="00507647"/>
    <w:rsid w:val="00507D04"/>
    <w:rsid w:val="00521A37"/>
    <w:rsid w:val="0052248D"/>
    <w:rsid w:val="0053162F"/>
    <w:rsid w:val="005320DC"/>
    <w:rsid w:val="00536738"/>
    <w:rsid w:val="00540E16"/>
    <w:rsid w:val="00543520"/>
    <w:rsid w:val="0055022C"/>
    <w:rsid w:val="005511B1"/>
    <w:rsid w:val="00551D39"/>
    <w:rsid w:val="00561BA2"/>
    <w:rsid w:val="00563162"/>
    <w:rsid w:val="00563E16"/>
    <w:rsid w:val="00563EB6"/>
    <w:rsid w:val="00566EEB"/>
    <w:rsid w:val="0057153E"/>
    <w:rsid w:val="00576F6D"/>
    <w:rsid w:val="00577C15"/>
    <w:rsid w:val="00577DE5"/>
    <w:rsid w:val="00581F1E"/>
    <w:rsid w:val="005854AB"/>
    <w:rsid w:val="00586024"/>
    <w:rsid w:val="00586DC1"/>
    <w:rsid w:val="0059073F"/>
    <w:rsid w:val="005924A9"/>
    <w:rsid w:val="00595664"/>
    <w:rsid w:val="005A16CB"/>
    <w:rsid w:val="005A1C07"/>
    <w:rsid w:val="005A2404"/>
    <w:rsid w:val="005A3CFA"/>
    <w:rsid w:val="005A699E"/>
    <w:rsid w:val="005B19AC"/>
    <w:rsid w:val="005B24C9"/>
    <w:rsid w:val="005C7C3B"/>
    <w:rsid w:val="005D4DFF"/>
    <w:rsid w:val="005D7C5B"/>
    <w:rsid w:val="005E2509"/>
    <w:rsid w:val="005E429D"/>
    <w:rsid w:val="005E5D55"/>
    <w:rsid w:val="005F0C75"/>
    <w:rsid w:val="005F40B1"/>
    <w:rsid w:val="00603109"/>
    <w:rsid w:val="00615E81"/>
    <w:rsid w:val="0062038E"/>
    <w:rsid w:val="006231DE"/>
    <w:rsid w:val="006232C2"/>
    <w:rsid w:val="0063283D"/>
    <w:rsid w:val="00633776"/>
    <w:rsid w:val="0064361D"/>
    <w:rsid w:val="00646364"/>
    <w:rsid w:val="006517B4"/>
    <w:rsid w:val="006532A2"/>
    <w:rsid w:val="006536E0"/>
    <w:rsid w:val="00657991"/>
    <w:rsid w:val="00660516"/>
    <w:rsid w:val="00665276"/>
    <w:rsid w:val="0067180C"/>
    <w:rsid w:val="00673D05"/>
    <w:rsid w:val="00674317"/>
    <w:rsid w:val="00684345"/>
    <w:rsid w:val="00691736"/>
    <w:rsid w:val="00696C49"/>
    <w:rsid w:val="00697611"/>
    <w:rsid w:val="006A0191"/>
    <w:rsid w:val="006A21F1"/>
    <w:rsid w:val="006A5F50"/>
    <w:rsid w:val="006B21EE"/>
    <w:rsid w:val="006B444C"/>
    <w:rsid w:val="006B5166"/>
    <w:rsid w:val="006C0704"/>
    <w:rsid w:val="006C34E7"/>
    <w:rsid w:val="006C37F3"/>
    <w:rsid w:val="006C585D"/>
    <w:rsid w:val="006E038F"/>
    <w:rsid w:val="006E3CF2"/>
    <w:rsid w:val="006E5A9D"/>
    <w:rsid w:val="006F123A"/>
    <w:rsid w:val="006F1C6C"/>
    <w:rsid w:val="006F26D8"/>
    <w:rsid w:val="006F5F5A"/>
    <w:rsid w:val="006F643A"/>
    <w:rsid w:val="006F7664"/>
    <w:rsid w:val="00701D8D"/>
    <w:rsid w:val="00704E76"/>
    <w:rsid w:val="007060D2"/>
    <w:rsid w:val="00717F36"/>
    <w:rsid w:val="007210D9"/>
    <w:rsid w:val="0072283B"/>
    <w:rsid w:val="00723A69"/>
    <w:rsid w:val="007332CF"/>
    <w:rsid w:val="007375F3"/>
    <w:rsid w:val="007412E6"/>
    <w:rsid w:val="00741D31"/>
    <w:rsid w:val="0074539E"/>
    <w:rsid w:val="00745E23"/>
    <w:rsid w:val="007557AE"/>
    <w:rsid w:val="0076135B"/>
    <w:rsid w:val="00774BC0"/>
    <w:rsid w:val="00780791"/>
    <w:rsid w:val="00782B8E"/>
    <w:rsid w:val="00785F91"/>
    <w:rsid w:val="007868A6"/>
    <w:rsid w:val="00790865"/>
    <w:rsid w:val="0079616D"/>
    <w:rsid w:val="007A193E"/>
    <w:rsid w:val="007A346F"/>
    <w:rsid w:val="007A5B22"/>
    <w:rsid w:val="007B10FF"/>
    <w:rsid w:val="007B20F9"/>
    <w:rsid w:val="007B61A3"/>
    <w:rsid w:val="007B6FF1"/>
    <w:rsid w:val="007C1558"/>
    <w:rsid w:val="007C1946"/>
    <w:rsid w:val="007C4CA0"/>
    <w:rsid w:val="007C7168"/>
    <w:rsid w:val="007D0FE6"/>
    <w:rsid w:val="007E0ACB"/>
    <w:rsid w:val="007E2CCF"/>
    <w:rsid w:val="007E33F8"/>
    <w:rsid w:val="007F53E2"/>
    <w:rsid w:val="007F6010"/>
    <w:rsid w:val="0080018D"/>
    <w:rsid w:val="00800A69"/>
    <w:rsid w:val="00803EB6"/>
    <w:rsid w:val="0081142C"/>
    <w:rsid w:val="00812A9F"/>
    <w:rsid w:val="00815DB5"/>
    <w:rsid w:val="0082727A"/>
    <w:rsid w:val="008435E9"/>
    <w:rsid w:val="008462EF"/>
    <w:rsid w:val="00853A81"/>
    <w:rsid w:val="0085462B"/>
    <w:rsid w:val="00855205"/>
    <w:rsid w:val="00860CB4"/>
    <w:rsid w:val="00862FBF"/>
    <w:rsid w:val="00874B4E"/>
    <w:rsid w:val="00883481"/>
    <w:rsid w:val="00884950"/>
    <w:rsid w:val="008861FD"/>
    <w:rsid w:val="0089041F"/>
    <w:rsid w:val="00893B06"/>
    <w:rsid w:val="00897474"/>
    <w:rsid w:val="00897E4F"/>
    <w:rsid w:val="008A0BB9"/>
    <w:rsid w:val="008A19D6"/>
    <w:rsid w:val="008A248A"/>
    <w:rsid w:val="008A2FDD"/>
    <w:rsid w:val="008A3DC1"/>
    <w:rsid w:val="008A5BAD"/>
    <w:rsid w:val="008A700A"/>
    <w:rsid w:val="008C3377"/>
    <w:rsid w:val="008C617A"/>
    <w:rsid w:val="008C6AA9"/>
    <w:rsid w:val="008C7018"/>
    <w:rsid w:val="008D10FA"/>
    <w:rsid w:val="008D2DB5"/>
    <w:rsid w:val="008D5A4E"/>
    <w:rsid w:val="008D65C3"/>
    <w:rsid w:val="008E1B17"/>
    <w:rsid w:val="008E3F3F"/>
    <w:rsid w:val="008E45D1"/>
    <w:rsid w:val="008E7808"/>
    <w:rsid w:val="008F33CA"/>
    <w:rsid w:val="008F7FFD"/>
    <w:rsid w:val="00907868"/>
    <w:rsid w:val="00917740"/>
    <w:rsid w:val="009208E2"/>
    <w:rsid w:val="00926140"/>
    <w:rsid w:val="00931A8C"/>
    <w:rsid w:val="00933183"/>
    <w:rsid w:val="0093661B"/>
    <w:rsid w:val="00955D03"/>
    <w:rsid w:val="00963838"/>
    <w:rsid w:val="00963FC7"/>
    <w:rsid w:val="00964A30"/>
    <w:rsid w:val="009674D3"/>
    <w:rsid w:val="009678CF"/>
    <w:rsid w:val="0097025D"/>
    <w:rsid w:val="0097273E"/>
    <w:rsid w:val="009750C0"/>
    <w:rsid w:val="00976308"/>
    <w:rsid w:val="00977089"/>
    <w:rsid w:val="00985A66"/>
    <w:rsid w:val="00985ED8"/>
    <w:rsid w:val="00986DA2"/>
    <w:rsid w:val="00987DFC"/>
    <w:rsid w:val="00991235"/>
    <w:rsid w:val="00993641"/>
    <w:rsid w:val="00995610"/>
    <w:rsid w:val="009978F0"/>
    <w:rsid w:val="009A39C2"/>
    <w:rsid w:val="009A41A7"/>
    <w:rsid w:val="009A4681"/>
    <w:rsid w:val="009C34BE"/>
    <w:rsid w:val="009C4507"/>
    <w:rsid w:val="009C69B6"/>
    <w:rsid w:val="009C79C1"/>
    <w:rsid w:val="009D2740"/>
    <w:rsid w:val="009D2F81"/>
    <w:rsid w:val="009D354F"/>
    <w:rsid w:val="009D4BAF"/>
    <w:rsid w:val="009D4C3D"/>
    <w:rsid w:val="009E152A"/>
    <w:rsid w:val="009E7A62"/>
    <w:rsid w:val="009F36F5"/>
    <w:rsid w:val="009F443F"/>
    <w:rsid w:val="009F5159"/>
    <w:rsid w:val="00A04440"/>
    <w:rsid w:val="00A053B4"/>
    <w:rsid w:val="00A066D2"/>
    <w:rsid w:val="00A230CE"/>
    <w:rsid w:val="00A26551"/>
    <w:rsid w:val="00A366FB"/>
    <w:rsid w:val="00A4598A"/>
    <w:rsid w:val="00A6449D"/>
    <w:rsid w:val="00A662A4"/>
    <w:rsid w:val="00A70D57"/>
    <w:rsid w:val="00A73EA5"/>
    <w:rsid w:val="00A82823"/>
    <w:rsid w:val="00A8327A"/>
    <w:rsid w:val="00A84D38"/>
    <w:rsid w:val="00A95814"/>
    <w:rsid w:val="00A968AB"/>
    <w:rsid w:val="00A973FA"/>
    <w:rsid w:val="00AA2A98"/>
    <w:rsid w:val="00AB2B34"/>
    <w:rsid w:val="00AB2F94"/>
    <w:rsid w:val="00AB6BFD"/>
    <w:rsid w:val="00AB7B5A"/>
    <w:rsid w:val="00AB7FBC"/>
    <w:rsid w:val="00AC051B"/>
    <w:rsid w:val="00AC2371"/>
    <w:rsid w:val="00AC4C51"/>
    <w:rsid w:val="00AC4FC3"/>
    <w:rsid w:val="00AC692E"/>
    <w:rsid w:val="00AD0017"/>
    <w:rsid w:val="00AD5414"/>
    <w:rsid w:val="00AD6C0C"/>
    <w:rsid w:val="00AD7E75"/>
    <w:rsid w:val="00AE318B"/>
    <w:rsid w:val="00AE3469"/>
    <w:rsid w:val="00AE4755"/>
    <w:rsid w:val="00AE5B11"/>
    <w:rsid w:val="00AF70C3"/>
    <w:rsid w:val="00B01A6A"/>
    <w:rsid w:val="00B01FCA"/>
    <w:rsid w:val="00B037A9"/>
    <w:rsid w:val="00B0424E"/>
    <w:rsid w:val="00B14DFB"/>
    <w:rsid w:val="00B16E3D"/>
    <w:rsid w:val="00B1739C"/>
    <w:rsid w:val="00B302A3"/>
    <w:rsid w:val="00B30ABC"/>
    <w:rsid w:val="00B3345B"/>
    <w:rsid w:val="00B35C35"/>
    <w:rsid w:val="00B41697"/>
    <w:rsid w:val="00B42F4E"/>
    <w:rsid w:val="00B52649"/>
    <w:rsid w:val="00B52748"/>
    <w:rsid w:val="00B529D5"/>
    <w:rsid w:val="00B542CC"/>
    <w:rsid w:val="00B664A3"/>
    <w:rsid w:val="00B8062F"/>
    <w:rsid w:val="00B80EF4"/>
    <w:rsid w:val="00B92CAE"/>
    <w:rsid w:val="00B975F4"/>
    <w:rsid w:val="00BA2DE9"/>
    <w:rsid w:val="00BA79E4"/>
    <w:rsid w:val="00BB062D"/>
    <w:rsid w:val="00BB175C"/>
    <w:rsid w:val="00BB22BA"/>
    <w:rsid w:val="00BB5BD0"/>
    <w:rsid w:val="00BB6524"/>
    <w:rsid w:val="00BB7299"/>
    <w:rsid w:val="00BB75B8"/>
    <w:rsid w:val="00BB75B9"/>
    <w:rsid w:val="00BC1A3E"/>
    <w:rsid w:val="00BC2108"/>
    <w:rsid w:val="00BC4EC6"/>
    <w:rsid w:val="00BD0F4E"/>
    <w:rsid w:val="00BE1B22"/>
    <w:rsid w:val="00BE2408"/>
    <w:rsid w:val="00BE32B8"/>
    <w:rsid w:val="00BE3554"/>
    <w:rsid w:val="00BE3961"/>
    <w:rsid w:val="00BE4746"/>
    <w:rsid w:val="00BE4F33"/>
    <w:rsid w:val="00BE6843"/>
    <w:rsid w:val="00BE7F5A"/>
    <w:rsid w:val="00C00C08"/>
    <w:rsid w:val="00C03456"/>
    <w:rsid w:val="00C052BB"/>
    <w:rsid w:val="00C250AE"/>
    <w:rsid w:val="00C26977"/>
    <w:rsid w:val="00C40869"/>
    <w:rsid w:val="00C43CC5"/>
    <w:rsid w:val="00C470F8"/>
    <w:rsid w:val="00C54081"/>
    <w:rsid w:val="00C54D18"/>
    <w:rsid w:val="00C55A22"/>
    <w:rsid w:val="00C55C95"/>
    <w:rsid w:val="00C677A6"/>
    <w:rsid w:val="00C7279B"/>
    <w:rsid w:val="00C72ECA"/>
    <w:rsid w:val="00CA035F"/>
    <w:rsid w:val="00CA1CEB"/>
    <w:rsid w:val="00CA4A63"/>
    <w:rsid w:val="00CB29A6"/>
    <w:rsid w:val="00CB7D0D"/>
    <w:rsid w:val="00CD2061"/>
    <w:rsid w:val="00CD30DD"/>
    <w:rsid w:val="00CD741F"/>
    <w:rsid w:val="00CD7962"/>
    <w:rsid w:val="00CE0639"/>
    <w:rsid w:val="00CE5182"/>
    <w:rsid w:val="00CE7937"/>
    <w:rsid w:val="00CF25D2"/>
    <w:rsid w:val="00CF3CA4"/>
    <w:rsid w:val="00CF45F7"/>
    <w:rsid w:val="00D01CCA"/>
    <w:rsid w:val="00D02209"/>
    <w:rsid w:val="00D1200C"/>
    <w:rsid w:val="00D123F6"/>
    <w:rsid w:val="00D140CA"/>
    <w:rsid w:val="00D1558C"/>
    <w:rsid w:val="00D16798"/>
    <w:rsid w:val="00D17700"/>
    <w:rsid w:val="00D210C6"/>
    <w:rsid w:val="00D219E9"/>
    <w:rsid w:val="00D22989"/>
    <w:rsid w:val="00D22F64"/>
    <w:rsid w:val="00D259F7"/>
    <w:rsid w:val="00D355FF"/>
    <w:rsid w:val="00D4217D"/>
    <w:rsid w:val="00D63D33"/>
    <w:rsid w:val="00D7610C"/>
    <w:rsid w:val="00D83818"/>
    <w:rsid w:val="00D8752E"/>
    <w:rsid w:val="00D92F22"/>
    <w:rsid w:val="00D946BA"/>
    <w:rsid w:val="00DA32C5"/>
    <w:rsid w:val="00DA7FE1"/>
    <w:rsid w:val="00DB7DD9"/>
    <w:rsid w:val="00DD33F3"/>
    <w:rsid w:val="00DD5DFB"/>
    <w:rsid w:val="00DD685C"/>
    <w:rsid w:val="00DD7416"/>
    <w:rsid w:val="00DE26E8"/>
    <w:rsid w:val="00DE4D07"/>
    <w:rsid w:val="00DF29EF"/>
    <w:rsid w:val="00DF474F"/>
    <w:rsid w:val="00DF4902"/>
    <w:rsid w:val="00DF5ADB"/>
    <w:rsid w:val="00E0600A"/>
    <w:rsid w:val="00E14857"/>
    <w:rsid w:val="00E15513"/>
    <w:rsid w:val="00E15901"/>
    <w:rsid w:val="00E16246"/>
    <w:rsid w:val="00E20C18"/>
    <w:rsid w:val="00E24A0A"/>
    <w:rsid w:val="00E27A7E"/>
    <w:rsid w:val="00E35F2D"/>
    <w:rsid w:val="00E37805"/>
    <w:rsid w:val="00E422F2"/>
    <w:rsid w:val="00E455BF"/>
    <w:rsid w:val="00E4713F"/>
    <w:rsid w:val="00E477DE"/>
    <w:rsid w:val="00E500CF"/>
    <w:rsid w:val="00E51F95"/>
    <w:rsid w:val="00E562ED"/>
    <w:rsid w:val="00E630DB"/>
    <w:rsid w:val="00E67403"/>
    <w:rsid w:val="00E80955"/>
    <w:rsid w:val="00E83C28"/>
    <w:rsid w:val="00E928D9"/>
    <w:rsid w:val="00EA1DBF"/>
    <w:rsid w:val="00EA1E79"/>
    <w:rsid w:val="00EA201E"/>
    <w:rsid w:val="00EA3272"/>
    <w:rsid w:val="00EA53FA"/>
    <w:rsid w:val="00EA5DEA"/>
    <w:rsid w:val="00EB4158"/>
    <w:rsid w:val="00EB551E"/>
    <w:rsid w:val="00EB5C11"/>
    <w:rsid w:val="00EC0ABC"/>
    <w:rsid w:val="00EC0F09"/>
    <w:rsid w:val="00EC4872"/>
    <w:rsid w:val="00EC4CE2"/>
    <w:rsid w:val="00EC4D94"/>
    <w:rsid w:val="00EC6267"/>
    <w:rsid w:val="00ED0A32"/>
    <w:rsid w:val="00ED4AE7"/>
    <w:rsid w:val="00ED6363"/>
    <w:rsid w:val="00ED7B9F"/>
    <w:rsid w:val="00ED7F55"/>
    <w:rsid w:val="00EE116C"/>
    <w:rsid w:val="00EE5CD9"/>
    <w:rsid w:val="00EE68E0"/>
    <w:rsid w:val="00EF0DD5"/>
    <w:rsid w:val="00EF12C1"/>
    <w:rsid w:val="00F00CF3"/>
    <w:rsid w:val="00F0704E"/>
    <w:rsid w:val="00F07A06"/>
    <w:rsid w:val="00F07EE7"/>
    <w:rsid w:val="00F117AF"/>
    <w:rsid w:val="00F1601D"/>
    <w:rsid w:val="00F175B3"/>
    <w:rsid w:val="00F17BDD"/>
    <w:rsid w:val="00F22F00"/>
    <w:rsid w:val="00F233B0"/>
    <w:rsid w:val="00F3072A"/>
    <w:rsid w:val="00F37B82"/>
    <w:rsid w:val="00F44726"/>
    <w:rsid w:val="00F561AA"/>
    <w:rsid w:val="00F60402"/>
    <w:rsid w:val="00F60AF3"/>
    <w:rsid w:val="00F616E7"/>
    <w:rsid w:val="00F61C7F"/>
    <w:rsid w:val="00F6205D"/>
    <w:rsid w:val="00F6379F"/>
    <w:rsid w:val="00F739F7"/>
    <w:rsid w:val="00F73D4A"/>
    <w:rsid w:val="00F74EFA"/>
    <w:rsid w:val="00F83D5B"/>
    <w:rsid w:val="00F8550D"/>
    <w:rsid w:val="00F869AF"/>
    <w:rsid w:val="00F877CB"/>
    <w:rsid w:val="00F95782"/>
    <w:rsid w:val="00FA2622"/>
    <w:rsid w:val="00FA4A3D"/>
    <w:rsid w:val="00FB0532"/>
    <w:rsid w:val="00FB529E"/>
    <w:rsid w:val="00FB5F20"/>
    <w:rsid w:val="00FC0164"/>
    <w:rsid w:val="00FC715A"/>
    <w:rsid w:val="00FD051C"/>
    <w:rsid w:val="00FD35AA"/>
    <w:rsid w:val="00FE1F48"/>
    <w:rsid w:val="00FE4763"/>
    <w:rsid w:val="00FE4C76"/>
    <w:rsid w:val="00FF2431"/>
    <w:rsid w:val="00FF34E4"/>
    <w:rsid w:val="00FF576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oNotEmbedSmartTags/>
  <w:decimalSymbol w:val="."/>
  <w:listSeparator w:val=","/>
  <w15:docId w15:val="{03FA1D4D-8102-45A5-937C-E3F28FC8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D5A4E"/>
    <w:pPr>
      <w:spacing w:line="264" w:lineRule="auto"/>
    </w:pPr>
    <w:rPr>
      <w:rFonts w:ascii="Tahoma" w:eastAsia="Times New Roman" w:hAnsi="Tahoma" w:cs="Times New Roman"/>
      <w:szCs w:val="24"/>
      <w:lang w:val="fr-FR" w:eastAsia="en-US"/>
    </w:rPr>
  </w:style>
  <w:style w:type="paragraph" w:styleId="Heading1">
    <w:name w:val="heading 1"/>
    <w:basedOn w:val="Normal"/>
    <w:next w:val="BodyText"/>
    <w:link w:val="Heading1Char"/>
    <w:qFormat/>
    <w:rsid w:val="008D5A4E"/>
    <w:pPr>
      <w:keepNext/>
      <w:keepLines/>
      <w:numPr>
        <w:numId w:val="7"/>
      </w:numPr>
      <w:tabs>
        <w:tab w:val="left" w:pos="851"/>
      </w:tabs>
      <w:spacing w:before="250" w:after="150"/>
      <w:outlineLvl w:val="0"/>
    </w:pPr>
    <w:rPr>
      <w:rFonts w:ascii="Verdana" w:hAnsi="Verdana"/>
      <w:b/>
      <w:sz w:val="26"/>
      <w:szCs w:val="20"/>
      <w:lang w:val="en-GB"/>
    </w:rPr>
  </w:style>
  <w:style w:type="paragraph" w:styleId="Heading2">
    <w:name w:val="heading 2"/>
    <w:basedOn w:val="Heading1"/>
    <w:next w:val="BodyText"/>
    <w:link w:val="Heading2Char"/>
    <w:qFormat/>
    <w:rsid w:val="008D5A4E"/>
    <w:pPr>
      <w:numPr>
        <w:ilvl w:val="1"/>
      </w:numPr>
      <w:outlineLvl w:val="1"/>
    </w:pPr>
    <w:rPr>
      <w:b w:val="0"/>
      <w:sz w:val="24"/>
      <w:lang w:val="fr-FR"/>
    </w:rPr>
  </w:style>
  <w:style w:type="paragraph" w:styleId="Heading3">
    <w:name w:val="heading 3"/>
    <w:basedOn w:val="Heading2"/>
    <w:next w:val="BodyText"/>
    <w:link w:val="Heading3Char"/>
    <w:qFormat/>
    <w:rsid w:val="008D5A4E"/>
    <w:pPr>
      <w:numPr>
        <w:ilvl w:val="2"/>
      </w:numPr>
      <w:spacing w:before="200" w:after="100"/>
      <w:ind w:left="0"/>
      <w:outlineLvl w:val="2"/>
    </w:pPr>
    <w:rPr>
      <w:sz w:val="22"/>
    </w:rPr>
  </w:style>
  <w:style w:type="paragraph" w:styleId="Heading4">
    <w:name w:val="heading 4"/>
    <w:basedOn w:val="Heading3"/>
    <w:next w:val="BodyText"/>
    <w:link w:val="Heading4Char"/>
    <w:qFormat/>
    <w:rsid w:val="008D5A4E"/>
    <w:pPr>
      <w:numPr>
        <w:ilvl w:val="3"/>
      </w:numPr>
      <w:outlineLvl w:val="3"/>
    </w:pPr>
  </w:style>
  <w:style w:type="paragraph" w:styleId="Heading5">
    <w:name w:val="heading 5"/>
    <w:basedOn w:val="Heading4"/>
    <w:next w:val="Normal"/>
    <w:link w:val="Heading5Char"/>
    <w:uiPriority w:val="9"/>
    <w:unhideWhenUsed/>
    <w:rsid w:val="00E37805"/>
    <w:pPr>
      <w:outlineLvl w:val="4"/>
    </w:pPr>
  </w:style>
  <w:style w:type="paragraph" w:styleId="Heading6">
    <w:name w:val="heading 6"/>
    <w:basedOn w:val="Heading5"/>
    <w:next w:val="Normal"/>
    <w:link w:val="Heading6Char"/>
    <w:uiPriority w:val="9"/>
    <w:unhideWhenUsed/>
    <w:rsid w:val="00E37805"/>
    <w:pPr>
      <w:outlineLvl w:val="5"/>
    </w:pPr>
  </w:style>
  <w:style w:type="paragraph" w:styleId="Heading7">
    <w:name w:val="heading 7"/>
    <w:basedOn w:val="Heading6"/>
    <w:next w:val="Normal"/>
    <w:link w:val="Heading7Char"/>
    <w:uiPriority w:val="9"/>
    <w:unhideWhenUsed/>
    <w:rsid w:val="00E37805"/>
    <w:pPr>
      <w:outlineLvl w:val="6"/>
    </w:pPr>
  </w:style>
  <w:style w:type="paragraph" w:styleId="Heading8">
    <w:name w:val="heading 8"/>
    <w:basedOn w:val="Heading7"/>
    <w:next w:val="Normal"/>
    <w:link w:val="Heading8Char"/>
    <w:uiPriority w:val="9"/>
    <w:unhideWhenUsed/>
    <w:rsid w:val="00E37805"/>
    <w:pPr>
      <w:outlineLvl w:val="7"/>
    </w:pPr>
  </w:style>
  <w:style w:type="paragraph" w:styleId="Heading9">
    <w:name w:val="heading 9"/>
    <w:basedOn w:val="Heading8"/>
    <w:next w:val="Normal"/>
    <w:link w:val="Heading9Char"/>
    <w:uiPriority w:val="9"/>
    <w:unhideWhenUsed/>
    <w:rsid w:val="00E37805"/>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37805"/>
    <w:rPr>
      <w:rFonts w:ascii="Verdana" w:eastAsia="Times New Roman" w:hAnsi="Verdana" w:cs="Times New Roman"/>
      <w:sz w:val="22"/>
      <w:lang w:val="fr-FR" w:eastAsia="en-US"/>
    </w:rPr>
  </w:style>
  <w:style w:type="character" w:customStyle="1" w:styleId="Heading1Char">
    <w:name w:val="Heading 1 Char"/>
    <w:basedOn w:val="DefaultParagraphFont"/>
    <w:link w:val="Heading1"/>
    <w:rsid w:val="008D5A4E"/>
    <w:rPr>
      <w:rFonts w:ascii="Verdana" w:eastAsia="Times New Roman" w:hAnsi="Verdana" w:cs="Times New Roman"/>
      <w:b/>
      <w:sz w:val="26"/>
      <w:lang w:val="en-GB" w:eastAsia="en-US"/>
    </w:rPr>
  </w:style>
  <w:style w:type="character" w:customStyle="1" w:styleId="Heading2Char">
    <w:name w:val="Heading 2 Char"/>
    <w:basedOn w:val="Heading1Char"/>
    <w:link w:val="Heading2"/>
    <w:rsid w:val="008D5A4E"/>
    <w:rPr>
      <w:rFonts w:ascii="Verdana" w:eastAsia="Times New Roman" w:hAnsi="Verdana" w:cs="Times New Roman"/>
      <w:b w:val="0"/>
      <w:sz w:val="24"/>
      <w:lang w:val="fr-FR" w:eastAsia="en-US"/>
    </w:rPr>
  </w:style>
  <w:style w:type="character" w:customStyle="1" w:styleId="Heading3Char">
    <w:name w:val="Heading 3 Char"/>
    <w:basedOn w:val="DefaultParagraphFont"/>
    <w:link w:val="Heading3"/>
    <w:rsid w:val="008D5A4E"/>
    <w:rPr>
      <w:rFonts w:ascii="Verdana" w:eastAsia="Times New Roman" w:hAnsi="Verdana" w:cs="Times New Roman"/>
      <w:sz w:val="22"/>
      <w:lang w:val="fr-FR" w:eastAsia="en-US"/>
    </w:rPr>
  </w:style>
  <w:style w:type="character" w:customStyle="1" w:styleId="Heading5Char">
    <w:name w:val="Heading 5 Char"/>
    <w:basedOn w:val="DefaultParagraphFont"/>
    <w:link w:val="Heading5"/>
    <w:uiPriority w:val="9"/>
    <w:rsid w:val="00E37805"/>
    <w:rPr>
      <w:rFonts w:ascii="Optima" w:hAnsi="Optima"/>
      <w:color w:val="666666"/>
      <w:sz w:val="22"/>
      <w:szCs w:val="22"/>
    </w:rPr>
  </w:style>
  <w:style w:type="character" w:customStyle="1" w:styleId="Heading6Char">
    <w:name w:val="Heading 6 Char"/>
    <w:basedOn w:val="DefaultParagraphFont"/>
    <w:link w:val="Heading6"/>
    <w:uiPriority w:val="9"/>
    <w:rsid w:val="00E37805"/>
    <w:rPr>
      <w:rFonts w:ascii="Optima" w:hAnsi="Optima"/>
      <w:color w:val="666666"/>
      <w:sz w:val="22"/>
      <w:szCs w:val="22"/>
    </w:rPr>
  </w:style>
  <w:style w:type="character" w:customStyle="1" w:styleId="Heading7Char">
    <w:name w:val="Heading 7 Char"/>
    <w:basedOn w:val="DefaultParagraphFont"/>
    <w:link w:val="Heading7"/>
    <w:uiPriority w:val="9"/>
    <w:rsid w:val="00E37805"/>
    <w:rPr>
      <w:rFonts w:ascii="Optima" w:hAnsi="Optima"/>
      <w:color w:val="666666"/>
      <w:sz w:val="22"/>
      <w:szCs w:val="22"/>
    </w:rPr>
  </w:style>
  <w:style w:type="character" w:customStyle="1" w:styleId="Heading8Char">
    <w:name w:val="Heading 8 Char"/>
    <w:basedOn w:val="DefaultParagraphFont"/>
    <w:link w:val="Heading8"/>
    <w:uiPriority w:val="9"/>
    <w:rsid w:val="00E37805"/>
    <w:rPr>
      <w:rFonts w:ascii="Optima" w:hAnsi="Optima"/>
      <w:color w:val="666666"/>
      <w:sz w:val="22"/>
      <w:szCs w:val="22"/>
    </w:rPr>
  </w:style>
  <w:style w:type="character" w:customStyle="1" w:styleId="Heading9Char">
    <w:name w:val="Heading 9 Char"/>
    <w:basedOn w:val="DefaultParagraphFont"/>
    <w:link w:val="Heading9"/>
    <w:uiPriority w:val="9"/>
    <w:rsid w:val="00E37805"/>
    <w:rPr>
      <w:rFonts w:ascii="Optima" w:hAnsi="Optima"/>
      <w:color w:val="666666"/>
      <w:sz w:val="22"/>
      <w:szCs w:val="22"/>
    </w:rPr>
  </w:style>
  <w:style w:type="paragraph" w:styleId="BodyText">
    <w:name w:val="Body Text"/>
    <w:basedOn w:val="Normal"/>
    <w:link w:val="BodyTextChar"/>
    <w:uiPriority w:val="99"/>
    <w:qFormat/>
    <w:rsid w:val="008D5A4E"/>
    <w:pPr>
      <w:spacing w:before="120" w:line="312" w:lineRule="auto"/>
      <w:ind w:left="851"/>
      <w:jc w:val="both"/>
    </w:pPr>
    <w:rPr>
      <w:rFonts w:ascii="Verdana" w:hAnsi="Verdana"/>
      <w:szCs w:val="20"/>
    </w:rPr>
  </w:style>
  <w:style w:type="character" w:customStyle="1" w:styleId="BodyTextChar">
    <w:name w:val="Body Text Char"/>
    <w:basedOn w:val="DefaultParagraphFont"/>
    <w:link w:val="BodyText"/>
    <w:uiPriority w:val="99"/>
    <w:rsid w:val="00E37805"/>
    <w:rPr>
      <w:rFonts w:ascii="Verdana" w:eastAsia="Times New Roman" w:hAnsi="Verdana" w:cs="Times New Roman"/>
      <w:lang w:val="fr-FR" w:eastAsia="en-US"/>
    </w:rPr>
  </w:style>
  <w:style w:type="paragraph" w:styleId="Header">
    <w:name w:val="header"/>
    <w:basedOn w:val="Normal"/>
    <w:link w:val="HeaderChar"/>
    <w:rsid w:val="008D5A4E"/>
    <w:pPr>
      <w:tabs>
        <w:tab w:val="center" w:pos="5840"/>
        <w:tab w:val="center" w:pos="7371"/>
        <w:tab w:val="center" w:pos="8902"/>
      </w:tabs>
      <w:spacing w:before="50" w:after="250"/>
      <w:ind w:right="-284"/>
    </w:pPr>
    <w:rPr>
      <w:b/>
      <w:sz w:val="30"/>
      <w:szCs w:val="30"/>
    </w:rPr>
  </w:style>
  <w:style w:type="character" w:customStyle="1" w:styleId="HeaderChar">
    <w:name w:val="Header Char"/>
    <w:basedOn w:val="DefaultParagraphFont"/>
    <w:link w:val="Header"/>
    <w:rsid w:val="008D5A4E"/>
    <w:rPr>
      <w:rFonts w:ascii="Tahoma" w:eastAsia="Times New Roman" w:hAnsi="Tahoma" w:cs="Times New Roman"/>
      <w:b/>
      <w:sz w:val="30"/>
      <w:szCs w:val="30"/>
      <w:lang w:val="fr-FR" w:eastAsia="en-US"/>
    </w:rPr>
  </w:style>
  <w:style w:type="paragraph" w:styleId="Footer">
    <w:name w:val="footer"/>
    <w:basedOn w:val="Normal"/>
    <w:link w:val="FooterChar"/>
    <w:uiPriority w:val="99"/>
    <w:rsid w:val="008D5A4E"/>
    <w:pPr>
      <w:tabs>
        <w:tab w:val="center" w:pos="4320"/>
        <w:tab w:val="right" w:pos="8640"/>
      </w:tabs>
    </w:pPr>
  </w:style>
  <w:style w:type="character" w:customStyle="1" w:styleId="FooterChar">
    <w:name w:val="Footer Char"/>
    <w:basedOn w:val="DefaultParagraphFont"/>
    <w:link w:val="Footer"/>
    <w:uiPriority w:val="99"/>
    <w:rsid w:val="008D5A4E"/>
    <w:rPr>
      <w:rFonts w:ascii="Tahoma" w:eastAsia="Times New Roman" w:hAnsi="Tahoma" w:cs="Times New Roman"/>
      <w:szCs w:val="24"/>
      <w:lang w:val="fr-FR" w:eastAsia="en-US"/>
    </w:rPr>
  </w:style>
  <w:style w:type="paragraph" w:styleId="BalloonText">
    <w:name w:val="Balloon Text"/>
    <w:basedOn w:val="Normal"/>
    <w:link w:val="BalloonTextChar"/>
    <w:uiPriority w:val="99"/>
    <w:semiHidden/>
    <w:unhideWhenUsed/>
    <w:rsid w:val="008D5A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5A4E"/>
    <w:rPr>
      <w:rFonts w:ascii="Lucida Grande" w:hAnsi="Lucida Grande" w:cs="Lucida Grande"/>
      <w:sz w:val="18"/>
      <w:szCs w:val="18"/>
    </w:rPr>
  </w:style>
  <w:style w:type="paragraph" w:styleId="Date">
    <w:name w:val="Date"/>
    <w:basedOn w:val="Normal"/>
    <w:next w:val="Normal"/>
    <w:link w:val="DateChar"/>
    <w:rsid w:val="008D5A4E"/>
    <w:pPr>
      <w:spacing w:before="750" w:after="300"/>
      <w:jc w:val="right"/>
    </w:pPr>
  </w:style>
  <w:style w:type="character" w:customStyle="1" w:styleId="DateChar">
    <w:name w:val="Date Char"/>
    <w:basedOn w:val="DefaultParagraphFont"/>
    <w:link w:val="Date"/>
    <w:rsid w:val="008D5A4E"/>
    <w:rPr>
      <w:rFonts w:ascii="Tahoma" w:eastAsia="Times New Roman" w:hAnsi="Tahoma" w:cs="Times New Roman"/>
      <w:szCs w:val="24"/>
      <w:lang w:val="fr-FR" w:eastAsia="en-US"/>
    </w:rPr>
  </w:style>
  <w:style w:type="paragraph" w:customStyle="1" w:styleId="Headerlabel">
    <w:name w:val="Header (label)"/>
    <w:basedOn w:val="Header"/>
    <w:qFormat/>
    <w:rsid w:val="008D5A4E"/>
    <w:pPr>
      <w:spacing w:before="20" w:after="0" w:line="240" w:lineRule="auto"/>
    </w:pPr>
    <w:rPr>
      <w:b w:val="0"/>
      <w:sz w:val="15"/>
    </w:rPr>
  </w:style>
  <w:style w:type="paragraph" w:customStyle="1" w:styleId="ApproGroup">
    <w:name w:val="ApproGroup"/>
    <w:basedOn w:val="Normal"/>
    <w:rsid w:val="008D5A4E"/>
    <w:pPr>
      <w:ind w:left="567" w:right="567"/>
      <w:jc w:val="both"/>
    </w:pPr>
    <w:rPr>
      <w:szCs w:val="20"/>
    </w:rPr>
  </w:style>
  <w:style w:type="paragraph" w:customStyle="1" w:styleId="Authors">
    <w:name w:val="Authors"/>
    <w:basedOn w:val="Normal"/>
    <w:qFormat/>
    <w:rsid w:val="008D5A4E"/>
    <w:pPr>
      <w:spacing w:line="300" w:lineRule="auto"/>
      <w:jc w:val="center"/>
    </w:pPr>
    <w:rPr>
      <w:rFonts w:ascii="Verdana" w:hAnsi="Verdana"/>
    </w:rPr>
  </w:style>
  <w:style w:type="paragraph" w:customStyle="1" w:styleId="Authorslabel">
    <w:name w:val="Authors (label)"/>
    <w:basedOn w:val="Authors"/>
    <w:rsid w:val="008D5A4E"/>
    <w:rPr>
      <w:sz w:val="15"/>
    </w:rPr>
  </w:style>
  <w:style w:type="paragraph" w:customStyle="1" w:styleId="BodyList">
    <w:name w:val="Body List •"/>
    <w:basedOn w:val="BodyText"/>
    <w:qFormat/>
    <w:rsid w:val="008D5A4E"/>
    <w:pPr>
      <w:numPr>
        <w:numId w:val="1"/>
      </w:numPr>
    </w:pPr>
  </w:style>
  <w:style w:type="paragraph" w:customStyle="1" w:styleId="BodyList-">
    <w:name w:val="Body List -"/>
    <w:basedOn w:val="BodyList"/>
    <w:uiPriority w:val="99"/>
    <w:qFormat/>
    <w:rsid w:val="008D5A4E"/>
    <w:pPr>
      <w:numPr>
        <w:numId w:val="2"/>
      </w:numPr>
      <w:tabs>
        <w:tab w:val="left" w:pos="1446"/>
      </w:tabs>
    </w:pPr>
  </w:style>
  <w:style w:type="paragraph" w:customStyle="1" w:styleId="BodyList123">
    <w:name w:val="Body List 123"/>
    <w:basedOn w:val="BodyText"/>
    <w:qFormat/>
    <w:rsid w:val="008D5A4E"/>
    <w:pPr>
      <w:numPr>
        <w:numId w:val="3"/>
      </w:numPr>
      <w:tabs>
        <w:tab w:val="left" w:pos="1276"/>
      </w:tabs>
    </w:pPr>
  </w:style>
  <w:style w:type="paragraph" w:styleId="Caption">
    <w:name w:val="caption"/>
    <w:basedOn w:val="Normal"/>
    <w:next w:val="Normal"/>
    <w:autoRedefine/>
    <w:rsid w:val="008D5A4E"/>
    <w:pPr>
      <w:spacing w:before="200" w:after="200" w:line="300" w:lineRule="auto"/>
      <w:ind w:left="1134"/>
      <w:jc w:val="center"/>
    </w:pPr>
    <w:rPr>
      <w:rFonts w:ascii="Verdana" w:hAnsi="Verdana"/>
    </w:rPr>
  </w:style>
  <w:style w:type="paragraph" w:customStyle="1" w:styleId="Captionwide">
    <w:name w:val="Caption wide"/>
    <w:basedOn w:val="Caption"/>
    <w:autoRedefine/>
    <w:qFormat/>
    <w:rsid w:val="008D5A4E"/>
    <w:pPr>
      <w:ind w:left="-284" w:right="-284"/>
    </w:pPr>
  </w:style>
  <w:style w:type="paragraph" w:customStyle="1" w:styleId="Centered">
    <w:name w:val="Centered"/>
    <w:basedOn w:val="Normal"/>
    <w:rsid w:val="008D5A4E"/>
    <w:pPr>
      <w:jc w:val="center"/>
    </w:pPr>
    <w:rPr>
      <w:rFonts w:ascii="Verdana" w:hAnsi="Verdana"/>
      <w:sz w:val="18"/>
    </w:rPr>
  </w:style>
  <w:style w:type="character" w:styleId="FootnoteReference">
    <w:name w:val="footnote reference"/>
    <w:basedOn w:val="DefaultParagraphFont"/>
    <w:rsid w:val="008D5A4E"/>
    <w:rPr>
      <w:vertAlign w:val="superscript"/>
    </w:rPr>
  </w:style>
  <w:style w:type="paragraph" w:styleId="FootnoteText">
    <w:name w:val="footnote text"/>
    <w:basedOn w:val="Normal"/>
    <w:link w:val="FootnoteTextChar"/>
    <w:qFormat/>
    <w:rsid w:val="008D5A4E"/>
    <w:pPr>
      <w:tabs>
        <w:tab w:val="left" w:pos="992"/>
      </w:tabs>
      <w:spacing w:after="50" w:line="300" w:lineRule="auto"/>
      <w:ind w:left="993" w:hanging="142"/>
    </w:pPr>
    <w:rPr>
      <w:rFonts w:ascii="Verdana" w:hAnsi="Verdana"/>
      <w:sz w:val="16"/>
      <w:szCs w:val="16"/>
      <w:lang w:eastAsia="fr-FR"/>
    </w:rPr>
  </w:style>
  <w:style w:type="character" w:customStyle="1" w:styleId="FootnoteTextChar">
    <w:name w:val="Footnote Text Char"/>
    <w:basedOn w:val="DefaultParagraphFont"/>
    <w:link w:val="FootnoteText"/>
    <w:rsid w:val="008D5A4E"/>
    <w:rPr>
      <w:rFonts w:ascii="Verdana" w:eastAsia="Times New Roman" w:hAnsi="Verdana" w:cs="Times New Roman"/>
      <w:sz w:val="16"/>
      <w:szCs w:val="16"/>
      <w:lang w:val="fr-FR" w:eastAsia="fr-FR"/>
    </w:rPr>
  </w:style>
  <w:style w:type="paragraph" w:customStyle="1" w:styleId="Header0">
    <w:name w:val="Header'"/>
    <w:basedOn w:val="Header"/>
    <w:rsid w:val="008D5A4E"/>
    <w:pPr>
      <w:tabs>
        <w:tab w:val="clear" w:pos="5840"/>
        <w:tab w:val="clear" w:pos="7371"/>
        <w:tab w:val="clear" w:pos="8902"/>
        <w:tab w:val="center" w:pos="4820"/>
        <w:tab w:val="center" w:pos="7201"/>
        <w:tab w:val="center" w:pos="8222"/>
        <w:tab w:val="center" w:pos="9242"/>
      </w:tabs>
      <w:spacing w:before="35" w:after="150"/>
    </w:pPr>
    <w:rPr>
      <w:sz w:val="20"/>
      <w:szCs w:val="20"/>
    </w:rPr>
  </w:style>
  <w:style w:type="paragraph" w:customStyle="1" w:styleId="Headerlabel0">
    <w:name w:val="Header' (label)"/>
    <w:basedOn w:val="Header0"/>
    <w:qFormat/>
    <w:rsid w:val="008D5A4E"/>
    <w:pPr>
      <w:spacing w:before="15" w:after="50" w:line="240" w:lineRule="auto"/>
    </w:pPr>
    <w:rPr>
      <w:b w:val="0"/>
      <w:sz w:val="10"/>
    </w:rPr>
  </w:style>
  <w:style w:type="paragraph" w:customStyle="1" w:styleId="HeaderA3h">
    <w:name w:val="Header' A3h"/>
    <w:basedOn w:val="Header0"/>
    <w:autoRedefine/>
    <w:rsid w:val="008D5A4E"/>
    <w:pPr>
      <w:tabs>
        <w:tab w:val="clear" w:pos="7201"/>
        <w:tab w:val="clear" w:pos="8222"/>
        <w:tab w:val="clear" w:pos="9242"/>
        <w:tab w:val="center" w:pos="19108"/>
        <w:tab w:val="center" w:pos="20129"/>
        <w:tab w:val="center" w:pos="21149"/>
      </w:tabs>
    </w:pPr>
  </w:style>
  <w:style w:type="paragraph" w:customStyle="1" w:styleId="HeaderA4h">
    <w:name w:val="Header' A4h"/>
    <w:basedOn w:val="Header0"/>
    <w:autoRedefine/>
    <w:rsid w:val="008D5A4E"/>
    <w:pPr>
      <w:tabs>
        <w:tab w:val="clear" w:pos="7201"/>
        <w:tab w:val="clear" w:pos="8222"/>
        <w:tab w:val="clear" w:pos="9242"/>
        <w:tab w:val="center" w:pos="12134"/>
        <w:tab w:val="center" w:pos="13154"/>
        <w:tab w:val="center" w:pos="14175"/>
      </w:tabs>
    </w:pPr>
  </w:style>
  <w:style w:type="character" w:styleId="Hyperlink">
    <w:name w:val="Hyperlink"/>
    <w:basedOn w:val="DefaultParagraphFont"/>
    <w:uiPriority w:val="99"/>
    <w:rsid w:val="008D5A4E"/>
    <w:rPr>
      <w:color w:val="0000A0"/>
      <w:u w:val="single"/>
    </w:rPr>
  </w:style>
  <w:style w:type="paragraph" w:customStyle="1" w:styleId="Page">
    <w:name w:val="Page"/>
    <w:basedOn w:val="Normal"/>
    <w:rsid w:val="008D5A4E"/>
    <w:pPr>
      <w:spacing w:after="200"/>
      <w:jc w:val="right"/>
    </w:pPr>
  </w:style>
  <w:style w:type="character" w:styleId="PageNumber">
    <w:name w:val="page number"/>
    <w:basedOn w:val="DefaultParagraphFont"/>
    <w:rsid w:val="008D5A4E"/>
  </w:style>
  <w:style w:type="paragraph" w:styleId="Title">
    <w:name w:val="Title"/>
    <w:basedOn w:val="Normal"/>
    <w:link w:val="TitleChar"/>
    <w:qFormat/>
    <w:rsid w:val="008D5A4E"/>
    <w:pPr>
      <w:spacing w:before="240" w:after="60"/>
      <w:jc w:val="center"/>
      <w:outlineLvl w:val="0"/>
    </w:pPr>
    <w:rPr>
      <w:rFonts w:ascii="Verdana" w:hAnsi="Verdana" w:cs="Tahoma"/>
      <w:b/>
      <w:bCs/>
      <w:kern w:val="28"/>
      <w:sz w:val="40"/>
      <w:szCs w:val="40"/>
    </w:rPr>
  </w:style>
  <w:style w:type="character" w:customStyle="1" w:styleId="TitleChar">
    <w:name w:val="Title Char"/>
    <w:basedOn w:val="DefaultParagraphFont"/>
    <w:link w:val="Title"/>
    <w:rsid w:val="008D5A4E"/>
    <w:rPr>
      <w:rFonts w:ascii="Verdana" w:eastAsia="Times New Roman" w:hAnsi="Verdana" w:cs="Tahoma"/>
      <w:b/>
      <w:bCs/>
      <w:kern w:val="28"/>
      <w:sz w:val="40"/>
      <w:szCs w:val="40"/>
      <w:lang w:val="fr-FR" w:eastAsia="en-US"/>
    </w:rPr>
  </w:style>
  <w:style w:type="paragraph" w:customStyle="1" w:styleId="Subtitle1">
    <w:name w:val="Subtitle1"/>
    <w:basedOn w:val="Title"/>
    <w:qFormat/>
    <w:rsid w:val="008D5A4E"/>
    <w:rPr>
      <w:sz w:val="30"/>
      <w:szCs w:val="30"/>
    </w:rPr>
  </w:style>
  <w:style w:type="paragraph" w:customStyle="1" w:styleId="TableC">
    <w:name w:val="Table C"/>
    <w:basedOn w:val="Normal"/>
    <w:qFormat/>
    <w:rsid w:val="008D5A4E"/>
    <w:pPr>
      <w:spacing w:before="50" w:after="50" w:line="240" w:lineRule="auto"/>
      <w:jc w:val="center"/>
    </w:pPr>
    <w:rPr>
      <w:rFonts w:ascii="Verdana" w:hAnsi="Verdana"/>
      <w:sz w:val="18"/>
    </w:rPr>
  </w:style>
  <w:style w:type="table" w:styleId="TableGrid">
    <w:name w:val="Table Grid"/>
    <w:basedOn w:val="TableNormal"/>
    <w:rsid w:val="008D5A4E"/>
    <w:pPr>
      <w:spacing w:line="264" w:lineRule="auto"/>
    </w:pPr>
    <w:rPr>
      <w:rFonts w:ascii="Times New Roman" w:eastAsia="Times New Roman" w:hAnsi="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
    <w:name w:val="Table L"/>
    <w:basedOn w:val="Normal"/>
    <w:qFormat/>
    <w:rsid w:val="008D5A4E"/>
    <w:pPr>
      <w:spacing w:before="50" w:after="50" w:line="240" w:lineRule="auto"/>
    </w:pPr>
    <w:rPr>
      <w:rFonts w:ascii="Verdana" w:hAnsi="Verdana"/>
      <w:sz w:val="18"/>
    </w:rPr>
  </w:style>
  <w:style w:type="paragraph" w:customStyle="1" w:styleId="TableR">
    <w:name w:val="Table R"/>
    <w:basedOn w:val="TableC"/>
    <w:qFormat/>
    <w:rsid w:val="008D5A4E"/>
    <w:pPr>
      <w:jc w:val="right"/>
    </w:pPr>
  </w:style>
  <w:style w:type="paragraph" w:styleId="TOC1">
    <w:name w:val="toc 1"/>
    <w:basedOn w:val="Normal"/>
    <w:next w:val="Normal"/>
    <w:link w:val="TOC1Char"/>
    <w:autoRedefine/>
    <w:uiPriority w:val="39"/>
    <w:rsid w:val="008D5A4E"/>
    <w:pPr>
      <w:tabs>
        <w:tab w:val="left" w:pos="567"/>
        <w:tab w:val="right" w:leader="dot" w:pos="9639"/>
      </w:tabs>
      <w:spacing w:before="100" w:after="50" w:line="240" w:lineRule="auto"/>
      <w:ind w:left="567" w:hanging="567"/>
    </w:pPr>
    <w:rPr>
      <w:rFonts w:ascii="Verdana" w:hAnsi="Verdana"/>
      <w:noProof/>
    </w:rPr>
  </w:style>
  <w:style w:type="character" w:customStyle="1" w:styleId="TOC1Char">
    <w:name w:val="TOC 1 Char"/>
    <w:basedOn w:val="DefaultParagraphFont"/>
    <w:link w:val="TOC1"/>
    <w:rsid w:val="008D5A4E"/>
    <w:rPr>
      <w:rFonts w:ascii="Verdana" w:eastAsia="Times New Roman" w:hAnsi="Verdana" w:cs="Times New Roman"/>
      <w:noProof/>
      <w:szCs w:val="24"/>
      <w:lang w:val="fr-FR" w:eastAsia="en-US"/>
    </w:rPr>
  </w:style>
  <w:style w:type="paragraph" w:styleId="TOC2">
    <w:name w:val="toc 2"/>
    <w:basedOn w:val="TOC1"/>
    <w:next w:val="Normal"/>
    <w:link w:val="TOC2Char"/>
    <w:autoRedefine/>
    <w:uiPriority w:val="39"/>
    <w:rsid w:val="008D5A4E"/>
    <w:pPr>
      <w:tabs>
        <w:tab w:val="clear" w:pos="567"/>
        <w:tab w:val="left" w:pos="851"/>
      </w:tabs>
      <w:spacing w:before="0" w:line="270" w:lineRule="auto"/>
      <w:ind w:left="851" w:hanging="709"/>
    </w:pPr>
  </w:style>
  <w:style w:type="character" w:customStyle="1" w:styleId="TOC2Char">
    <w:name w:val="TOC 2 Char"/>
    <w:basedOn w:val="TOC1Char"/>
    <w:link w:val="TOC2"/>
    <w:rsid w:val="008D5A4E"/>
    <w:rPr>
      <w:rFonts w:ascii="Verdana" w:eastAsia="Times New Roman" w:hAnsi="Verdana" w:cs="Times New Roman"/>
      <w:noProof/>
      <w:szCs w:val="24"/>
      <w:lang w:val="fr-FR" w:eastAsia="en-US"/>
    </w:rPr>
  </w:style>
  <w:style w:type="paragraph" w:styleId="TOC3">
    <w:name w:val="toc 3"/>
    <w:basedOn w:val="Normal"/>
    <w:next w:val="Normal"/>
    <w:autoRedefine/>
    <w:semiHidden/>
    <w:rsid w:val="008D5A4E"/>
    <w:pPr>
      <w:tabs>
        <w:tab w:val="right" w:leader="dot" w:pos="9638"/>
      </w:tabs>
      <w:spacing w:before="25" w:line="240" w:lineRule="auto"/>
    </w:pPr>
    <w:rPr>
      <w:rFonts w:ascii="Verdana" w:hAnsi="Verdana"/>
      <w:caps/>
      <w:noProof/>
      <w:szCs w:val="20"/>
      <w:lang w:val="en-US"/>
    </w:rPr>
  </w:style>
  <w:style w:type="paragraph" w:customStyle="1" w:styleId="Type">
    <w:name w:val="Type"/>
    <w:basedOn w:val="Normal"/>
    <w:rsid w:val="008D5A4E"/>
    <w:pPr>
      <w:jc w:val="center"/>
    </w:pPr>
    <w:rPr>
      <w:rFonts w:ascii="Verdana" w:hAnsi="Verdana"/>
      <w:sz w:val="30"/>
      <w:szCs w:val="30"/>
    </w:rPr>
  </w:style>
  <w:style w:type="paragraph" w:styleId="ListParagraph">
    <w:name w:val="List Paragraph"/>
    <w:basedOn w:val="Normal"/>
    <w:uiPriority w:val="99"/>
    <w:qFormat/>
    <w:rsid w:val="00343063"/>
    <w:pPr>
      <w:spacing w:line="240" w:lineRule="auto"/>
      <w:ind w:left="720"/>
    </w:pPr>
    <w:rPr>
      <w:rFonts w:ascii="Verdana" w:hAnsi="Verdana"/>
      <w:noProof/>
      <w:szCs w:val="20"/>
      <w:lang w:val="en-US"/>
    </w:rPr>
  </w:style>
  <w:style w:type="paragraph" w:customStyle="1" w:styleId="FPNames">
    <w:name w:val="FP Names"/>
    <w:basedOn w:val="Normal"/>
    <w:uiPriority w:val="99"/>
    <w:rsid w:val="00343063"/>
    <w:pPr>
      <w:spacing w:line="240" w:lineRule="auto"/>
      <w:jc w:val="center"/>
    </w:pPr>
    <w:rPr>
      <w:rFonts w:ascii="Verdana" w:hAnsi="Verdana"/>
      <w:b/>
      <w:noProof/>
      <w:sz w:val="22"/>
      <w:szCs w:val="20"/>
      <w:lang w:val="en-US"/>
    </w:rPr>
  </w:style>
  <w:style w:type="paragraph" w:customStyle="1" w:styleId="FPHeading">
    <w:name w:val="FP Heading"/>
    <w:basedOn w:val="Normal"/>
    <w:uiPriority w:val="99"/>
    <w:rsid w:val="00343063"/>
    <w:pPr>
      <w:spacing w:before="50" w:after="50" w:line="240" w:lineRule="auto"/>
      <w:jc w:val="center"/>
    </w:pPr>
    <w:rPr>
      <w:rFonts w:ascii="Verdana" w:hAnsi="Verdana"/>
      <w:b/>
      <w:i/>
      <w:szCs w:val="20"/>
      <w:lang w:val="en-GB"/>
    </w:rPr>
  </w:style>
  <w:style w:type="character" w:styleId="CommentReference">
    <w:name w:val="annotation reference"/>
    <w:basedOn w:val="DefaultParagraphFont"/>
    <w:uiPriority w:val="99"/>
    <w:semiHidden/>
    <w:unhideWhenUsed/>
    <w:rsid w:val="00566EEB"/>
    <w:rPr>
      <w:sz w:val="16"/>
      <w:szCs w:val="16"/>
    </w:rPr>
  </w:style>
  <w:style w:type="paragraph" w:styleId="CommentText">
    <w:name w:val="annotation text"/>
    <w:basedOn w:val="Normal"/>
    <w:link w:val="CommentTextChar"/>
    <w:uiPriority w:val="99"/>
    <w:semiHidden/>
    <w:unhideWhenUsed/>
    <w:rsid w:val="00566EEB"/>
    <w:pPr>
      <w:spacing w:line="240" w:lineRule="auto"/>
    </w:pPr>
    <w:rPr>
      <w:szCs w:val="20"/>
    </w:rPr>
  </w:style>
  <w:style w:type="character" w:customStyle="1" w:styleId="CommentTextChar">
    <w:name w:val="Comment Text Char"/>
    <w:basedOn w:val="DefaultParagraphFont"/>
    <w:link w:val="CommentText"/>
    <w:uiPriority w:val="99"/>
    <w:semiHidden/>
    <w:rsid w:val="00566EEB"/>
    <w:rPr>
      <w:rFonts w:ascii="Tahoma" w:eastAsia="Times New Roman" w:hAnsi="Tahoma" w:cs="Times New Roman"/>
      <w:lang w:val="fr-FR" w:eastAsia="en-US"/>
    </w:rPr>
  </w:style>
  <w:style w:type="paragraph" w:styleId="CommentSubject">
    <w:name w:val="annotation subject"/>
    <w:basedOn w:val="CommentText"/>
    <w:next w:val="CommentText"/>
    <w:link w:val="CommentSubjectChar"/>
    <w:uiPriority w:val="99"/>
    <w:semiHidden/>
    <w:unhideWhenUsed/>
    <w:rsid w:val="00566EEB"/>
    <w:rPr>
      <w:b/>
      <w:bCs/>
    </w:rPr>
  </w:style>
  <w:style w:type="character" w:customStyle="1" w:styleId="CommentSubjectChar">
    <w:name w:val="Comment Subject Char"/>
    <w:basedOn w:val="CommentTextChar"/>
    <w:link w:val="CommentSubject"/>
    <w:uiPriority w:val="99"/>
    <w:semiHidden/>
    <w:rsid w:val="00566EEB"/>
    <w:rPr>
      <w:rFonts w:ascii="Tahoma" w:eastAsia="Times New Roman" w:hAnsi="Tahoma" w:cs="Times New Roman"/>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B1FA6-0D5D-4812-82CF-FC33DFBF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3905</TotalTime>
  <Pages>6</Pages>
  <Words>568</Words>
  <Characters>3129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CERN</Company>
  <LinksUpToDate>false</LinksUpToDate>
  <CharactersWithSpaces>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bbradu</dc:creator>
  <cp:lastModifiedBy>Steven Pavis</cp:lastModifiedBy>
  <cp:revision>19</cp:revision>
  <cp:lastPrinted>2015-07-24T08:40:00Z</cp:lastPrinted>
  <dcterms:created xsi:type="dcterms:W3CDTF">2015-08-21T14:57:00Z</dcterms:created>
  <dcterms:modified xsi:type="dcterms:W3CDTF">2015-08-24T08:17:00Z</dcterms:modified>
</cp:coreProperties>
</file>